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2B4" w:rsidRDefault="00AB77B0" w:rsidP="00164278">
      <w:pPr>
        <w:adjustRightInd w:val="0"/>
        <w:snapToGrid w:val="0"/>
        <w:spacing w:after="0"/>
        <w:rPr>
          <w:rFonts w:ascii="Arial" w:hAnsi="Arial" w:cs="Arial"/>
          <w:b/>
          <w:sz w:val="28"/>
          <w:szCs w:val="28"/>
        </w:rPr>
      </w:pPr>
      <w:r w:rsidRPr="00AB77B0">
        <w:rPr>
          <w:rFonts w:ascii="Arial" w:hAnsi="Arial" w:cs="Arial"/>
          <w:b/>
          <w:sz w:val="28"/>
          <w:szCs w:val="28"/>
        </w:rPr>
        <w:t>3GPP TSG RAN</w:t>
      </w:r>
      <w:r w:rsidR="00922E3C">
        <w:rPr>
          <w:rFonts w:ascii="Arial" w:hAnsi="Arial" w:cs="Arial"/>
          <w:b/>
          <w:sz w:val="28"/>
          <w:szCs w:val="28"/>
        </w:rPr>
        <w:t>2 Meeting #81</w:t>
      </w:r>
      <w:r w:rsidR="007F5E4D">
        <w:rPr>
          <w:rFonts w:ascii="Arial" w:hAnsi="Arial" w:cs="Arial"/>
          <w:b/>
          <w:sz w:val="28"/>
          <w:szCs w:val="28"/>
        </w:rPr>
        <w:t>bis</w:t>
      </w:r>
      <w:r w:rsidR="007672B4">
        <w:rPr>
          <w:rFonts w:ascii="Arial" w:hAnsi="Arial" w:cs="Arial"/>
          <w:b/>
          <w:sz w:val="28"/>
          <w:szCs w:val="28"/>
        </w:rPr>
        <w:tab/>
      </w:r>
      <w:r w:rsidR="007672B4">
        <w:rPr>
          <w:rFonts w:ascii="Arial" w:hAnsi="Arial" w:cs="Arial"/>
          <w:b/>
          <w:sz w:val="28"/>
          <w:szCs w:val="28"/>
        </w:rPr>
        <w:tab/>
      </w:r>
      <w:r w:rsidR="007672B4">
        <w:rPr>
          <w:rFonts w:ascii="Arial" w:hAnsi="Arial" w:cs="Arial"/>
          <w:b/>
          <w:sz w:val="28"/>
          <w:szCs w:val="28"/>
        </w:rPr>
        <w:tab/>
      </w:r>
      <w:r w:rsidR="0007334D">
        <w:rPr>
          <w:rFonts w:ascii="Arial" w:hAnsi="Arial" w:cs="Arial"/>
          <w:b/>
          <w:sz w:val="28"/>
          <w:szCs w:val="28"/>
        </w:rPr>
        <w:t xml:space="preserve">    </w:t>
      </w:r>
      <w:r w:rsidR="00BC599D">
        <w:rPr>
          <w:rFonts w:ascii="Arial" w:hAnsi="Arial" w:cs="Arial"/>
          <w:b/>
          <w:sz w:val="28"/>
          <w:szCs w:val="28"/>
        </w:rPr>
        <w:tab/>
      </w:r>
      <w:r w:rsidR="00BC599D">
        <w:rPr>
          <w:rFonts w:ascii="Arial" w:hAnsi="Arial" w:cs="Arial"/>
          <w:b/>
          <w:sz w:val="28"/>
          <w:szCs w:val="28"/>
        </w:rPr>
        <w:tab/>
      </w:r>
      <w:r w:rsidR="007F5E4D">
        <w:rPr>
          <w:rFonts w:ascii="Arial" w:hAnsi="Arial" w:cs="Arial"/>
          <w:b/>
          <w:sz w:val="28"/>
          <w:szCs w:val="28"/>
        </w:rPr>
        <w:t xml:space="preserve">     </w:t>
      </w:r>
      <w:r w:rsidR="00BC599D">
        <w:rPr>
          <w:rFonts w:ascii="Arial" w:hAnsi="Arial" w:cs="Arial"/>
          <w:b/>
          <w:sz w:val="28"/>
          <w:szCs w:val="28"/>
        </w:rPr>
        <w:tab/>
      </w:r>
      <w:r w:rsidR="00BC599D">
        <w:rPr>
          <w:rFonts w:ascii="Arial" w:hAnsi="Arial" w:cs="Arial"/>
          <w:b/>
          <w:sz w:val="28"/>
          <w:szCs w:val="28"/>
        </w:rPr>
        <w:tab/>
      </w:r>
      <w:r w:rsidR="00BC599D">
        <w:rPr>
          <w:rFonts w:ascii="Arial" w:hAnsi="Arial" w:cs="Arial"/>
          <w:b/>
          <w:sz w:val="28"/>
          <w:szCs w:val="28"/>
        </w:rPr>
        <w:tab/>
      </w:r>
      <w:r w:rsidR="00BC599D">
        <w:rPr>
          <w:rFonts w:ascii="Arial" w:hAnsi="Arial" w:cs="Arial"/>
          <w:b/>
          <w:sz w:val="28"/>
          <w:szCs w:val="28"/>
        </w:rPr>
        <w:tab/>
      </w:r>
      <w:r w:rsidR="00BC599D">
        <w:rPr>
          <w:rFonts w:ascii="Arial" w:hAnsi="Arial" w:cs="Arial"/>
          <w:b/>
          <w:sz w:val="28"/>
          <w:szCs w:val="28"/>
        </w:rPr>
        <w:tab/>
      </w:r>
      <w:r w:rsidR="00BC599D">
        <w:rPr>
          <w:rFonts w:ascii="Arial" w:hAnsi="Arial" w:cs="Arial"/>
          <w:b/>
          <w:sz w:val="28"/>
          <w:szCs w:val="28"/>
        </w:rPr>
        <w:tab/>
        <w:t xml:space="preserve">   </w:t>
      </w:r>
      <w:r w:rsidR="00164278" w:rsidRPr="00164278">
        <w:rPr>
          <w:rFonts w:ascii="Arial" w:hAnsi="Arial" w:cs="Arial"/>
          <w:b/>
          <w:sz w:val="28"/>
          <w:szCs w:val="28"/>
        </w:rPr>
        <w:t>R2-131348</w:t>
      </w:r>
    </w:p>
    <w:p w:rsidR="000459DC" w:rsidRPr="000459DC" w:rsidRDefault="007F5E4D" w:rsidP="00922E3C">
      <w:pPr>
        <w:pStyle w:val="Title"/>
        <w:pBdr>
          <w:bottom w:val="single" w:sz="4" w:space="1" w:color="auto"/>
        </w:pBdr>
        <w:tabs>
          <w:tab w:val="left" w:pos="709"/>
        </w:tabs>
        <w:spacing w:after="0"/>
        <w:jc w:val="left"/>
        <w:rPr>
          <w:rFonts w:ascii="Times New Roman" w:hAnsi="Times New Roman"/>
          <w:sz w:val="20"/>
        </w:rPr>
      </w:pPr>
      <w:r w:rsidRPr="007F5E4D">
        <w:rPr>
          <w:rFonts w:cs="Arial"/>
          <w:sz w:val="28"/>
          <w:szCs w:val="28"/>
          <w:lang w:val="en-GB"/>
        </w:rPr>
        <w:t>Chicago, USA, April 15 - 19, 2013</w:t>
      </w:r>
    </w:p>
    <w:p w:rsidR="00DB7D65" w:rsidRPr="007672B4" w:rsidRDefault="00DB7D65" w:rsidP="00AC68DC">
      <w:pPr>
        <w:keepNext/>
        <w:pBdr>
          <w:top w:val="single" w:sz="4" w:space="1" w:color="auto"/>
        </w:pBdr>
        <w:tabs>
          <w:tab w:val="left" w:pos="2552"/>
        </w:tabs>
        <w:ind w:left="2550" w:hanging="2550"/>
        <w:rPr>
          <w:b/>
          <w:sz w:val="22"/>
          <w:szCs w:val="22"/>
          <w:lang w:val="en-US" w:eastAsia="ja-JP"/>
        </w:rPr>
      </w:pPr>
      <w:r w:rsidRPr="007672B4">
        <w:rPr>
          <w:b/>
          <w:sz w:val="22"/>
          <w:szCs w:val="22"/>
          <w:lang w:val="en-US"/>
        </w:rPr>
        <w:t xml:space="preserve">Source:                    </w:t>
      </w:r>
      <w:r w:rsidRPr="007672B4">
        <w:rPr>
          <w:b/>
          <w:sz w:val="22"/>
          <w:szCs w:val="22"/>
          <w:lang w:val="en-US" w:eastAsia="ja-JP"/>
        </w:rPr>
        <w:tab/>
      </w:r>
      <w:r w:rsidR="00D30459" w:rsidRPr="007672B4">
        <w:rPr>
          <w:b/>
          <w:sz w:val="22"/>
          <w:szCs w:val="22"/>
          <w:lang w:val="en-US" w:eastAsia="ja-JP"/>
        </w:rPr>
        <w:t>Intel</w:t>
      </w:r>
      <w:r w:rsidR="00DF0023" w:rsidRPr="007672B4">
        <w:rPr>
          <w:b/>
          <w:sz w:val="22"/>
          <w:szCs w:val="22"/>
          <w:lang w:val="en-US" w:eastAsia="ja-JP"/>
        </w:rPr>
        <w:t xml:space="preserve"> Corporation</w:t>
      </w:r>
    </w:p>
    <w:p w:rsidR="00DB7D65" w:rsidRPr="007672B4" w:rsidRDefault="00DB7D65" w:rsidP="00164278">
      <w:pPr>
        <w:keepNext/>
        <w:pBdr>
          <w:top w:val="single" w:sz="4" w:space="1" w:color="auto"/>
        </w:pBdr>
        <w:tabs>
          <w:tab w:val="left" w:pos="2552"/>
        </w:tabs>
        <w:ind w:left="2550" w:hanging="2550"/>
        <w:rPr>
          <w:b/>
          <w:sz w:val="22"/>
          <w:szCs w:val="22"/>
          <w:lang w:eastAsia="ja-JP"/>
        </w:rPr>
      </w:pPr>
      <w:r w:rsidRPr="007672B4">
        <w:rPr>
          <w:b/>
          <w:sz w:val="22"/>
          <w:szCs w:val="22"/>
        </w:rPr>
        <w:t xml:space="preserve">Title:  </w:t>
      </w:r>
      <w:r w:rsidRPr="007672B4">
        <w:rPr>
          <w:b/>
          <w:sz w:val="22"/>
          <w:szCs w:val="22"/>
        </w:rPr>
        <w:tab/>
      </w:r>
      <w:r w:rsidR="00164278" w:rsidRPr="00164278">
        <w:rPr>
          <w:b/>
          <w:sz w:val="22"/>
          <w:szCs w:val="22"/>
          <w:lang w:eastAsia="ja-JP"/>
        </w:rPr>
        <w:t>WLAN3GPP access network selection based on maximum achievable rate metric</w:t>
      </w:r>
    </w:p>
    <w:p w:rsidR="00DB7D65" w:rsidRPr="007672B4" w:rsidRDefault="00DB7D65" w:rsidP="00853E9B">
      <w:pPr>
        <w:keepNext/>
        <w:tabs>
          <w:tab w:val="left" w:pos="2552"/>
        </w:tabs>
        <w:rPr>
          <w:b/>
          <w:sz w:val="22"/>
          <w:szCs w:val="22"/>
          <w:lang w:eastAsia="ja-JP"/>
        </w:rPr>
      </w:pPr>
      <w:r w:rsidRPr="007672B4">
        <w:rPr>
          <w:b/>
          <w:sz w:val="22"/>
          <w:szCs w:val="22"/>
        </w:rPr>
        <w:t xml:space="preserve">Document for:        </w:t>
      </w:r>
      <w:r w:rsidRPr="007672B4">
        <w:rPr>
          <w:b/>
          <w:sz w:val="22"/>
          <w:szCs w:val="22"/>
          <w:lang w:eastAsia="ja-JP"/>
        </w:rPr>
        <w:tab/>
      </w:r>
      <w:r w:rsidR="00853E9B">
        <w:rPr>
          <w:b/>
          <w:sz w:val="22"/>
          <w:szCs w:val="22"/>
          <w:lang w:eastAsia="ja-JP"/>
        </w:rPr>
        <w:t>Discussion and Approval</w:t>
      </w:r>
      <w:r w:rsidR="005852CD" w:rsidRPr="007672B4">
        <w:rPr>
          <w:b/>
          <w:sz w:val="22"/>
          <w:szCs w:val="22"/>
          <w:lang w:eastAsia="ja-JP"/>
        </w:rPr>
        <w:t xml:space="preserve"> </w:t>
      </w:r>
    </w:p>
    <w:p w:rsidR="00DB7D65" w:rsidRPr="007672B4" w:rsidRDefault="00DB7D65" w:rsidP="0031018F">
      <w:pPr>
        <w:keepNext/>
        <w:pBdr>
          <w:bottom w:val="single" w:sz="4" w:space="1" w:color="auto"/>
        </w:pBdr>
        <w:tabs>
          <w:tab w:val="left" w:pos="2552"/>
        </w:tabs>
        <w:rPr>
          <w:b/>
          <w:sz w:val="22"/>
          <w:szCs w:val="22"/>
          <w:lang w:val="pt-BR" w:eastAsia="ja-JP"/>
        </w:rPr>
      </w:pPr>
      <w:r w:rsidRPr="007672B4">
        <w:rPr>
          <w:b/>
          <w:sz w:val="22"/>
          <w:szCs w:val="22"/>
          <w:lang w:val="pt-BR"/>
        </w:rPr>
        <w:t xml:space="preserve">Agenda Item:         </w:t>
      </w:r>
      <w:r w:rsidRPr="007672B4">
        <w:rPr>
          <w:b/>
          <w:sz w:val="22"/>
          <w:szCs w:val="22"/>
          <w:lang w:val="pt-BR" w:eastAsia="ja-JP"/>
        </w:rPr>
        <w:tab/>
      </w:r>
      <w:r w:rsidR="00FA5A58">
        <w:rPr>
          <w:b/>
          <w:sz w:val="22"/>
          <w:szCs w:val="22"/>
          <w:lang w:val="pt-BR" w:eastAsia="ja-JP"/>
        </w:rPr>
        <w:t>5.1</w:t>
      </w:r>
    </w:p>
    <w:p w:rsidR="009F1C34" w:rsidRPr="0007334D" w:rsidRDefault="009479FA" w:rsidP="00BD7EED">
      <w:pPr>
        <w:pStyle w:val="Heading2"/>
        <w:numPr>
          <w:ilvl w:val="0"/>
          <w:numId w:val="1"/>
        </w:numPr>
        <w:rPr>
          <w:sz w:val="28"/>
          <w:szCs w:val="28"/>
          <w:lang w:eastAsia="ja-JP"/>
        </w:rPr>
      </w:pPr>
      <w:r w:rsidRPr="0007334D">
        <w:rPr>
          <w:sz w:val="28"/>
          <w:szCs w:val="28"/>
          <w:lang w:eastAsia="ja-JP"/>
        </w:rPr>
        <w:t>Introduction</w:t>
      </w:r>
    </w:p>
    <w:p w:rsidR="00BF241A" w:rsidRDefault="00602398" w:rsidP="0000307B">
      <w:pPr>
        <w:rPr>
          <w:sz w:val="22"/>
          <w:szCs w:val="22"/>
          <w:lang w:eastAsia="ko-KR"/>
        </w:rPr>
      </w:pPr>
      <w:r>
        <w:rPr>
          <w:sz w:val="22"/>
          <w:szCs w:val="22"/>
          <w:lang w:eastAsia="ko-KR"/>
        </w:rPr>
        <w:t xml:space="preserve">WLAN/3GPP access network selection has been identified as the highest priority issue in the offline email discussion [1] that took place before the RAN2#81bis meeting. In this contribution we describe the access network selection method used by most implementations today, </w:t>
      </w:r>
      <w:r w:rsidR="0000307B">
        <w:rPr>
          <w:sz w:val="22"/>
          <w:szCs w:val="22"/>
          <w:lang w:eastAsia="ko-KR"/>
        </w:rPr>
        <w:t xml:space="preserve">followed by a </w:t>
      </w:r>
      <w:r>
        <w:rPr>
          <w:sz w:val="22"/>
          <w:szCs w:val="22"/>
          <w:lang w:eastAsia="ko-KR"/>
        </w:rPr>
        <w:t>new method based on the</w:t>
      </w:r>
      <w:r w:rsidR="0000307B">
        <w:rPr>
          <w:sz w:val="22"/>
          <w:szCs w:val="22"/>
          <w:lang w:eastAsia="ko-KR"/>
        </w:rPr>
        <w:t xml:space="preserve"> maximum achievable rate metric.</w:t>
      </w:r>
      <w:r>
        <w:rPr>
          <w:sz w:val="22"/>
          <w:szCs w:val="22"/>
          <w:lang w:eastAsia="ko-KR"/>
        </w:rPr>
        <w:t xml:space="preserve"> </w:t>
      </w:r>
      <w:r w:rsidR="0000307B">
        <w:rPr>
          <w:sz w:val="22"/>
          <w:szCs w:val="22"/>
          <w:lang w:eastAsia="ko-KR"/>
        </w:rPr>
        <w:t xml:space="preserve">We also present </w:t>
      </w:r>
      <w:r>
        <w:rPr>
          <w:sz w:val="22"/>
          <w:szCs w:val="22"/>
          <w:lang w:eastAsia="ko-KR"/>
        </w:rPr>
        <w:t>simulation results that show the benefit of the propose</w:t>
      </w:r>
      <w:r w:rsidR="0000307B">
        <w:rPr>
          <w:sz w:val="22"/>
          <w:szCs w:val="22"/>
          <w:lang w:eastAsia="ko-KR"/>
        </w:rPr>
        <w:t>d method and finally propose three</w:t>
      </w:r>
      <w:r>
        <w:rPr>
          <w:sz w:val="22"/>
          <w:szCs w:val="22"/>
          <w:lang w:eastAsia="ko-KR"/>
        </w:rPr>
        <w:t xml:space="preserve"> </w:t>
      </w:r>
      <w:r w:rsidR="0000307B">
        <w:rPr>
          <w:sz w:val="22"/>
          <w:szCs w:val="22"/>
          <w:lang w:eastAsia="ko-KR"/>
        </w:rPr>
        <w:t xml:space="preserve">different </w:t>
      </w:r>
      <w:r>
        <w:rPr>
          <w:sz w:val="22"/>
          <w:szCs w:val="22"/>
          <w:lang w:eastAsia="ko-KR"/>
        </w:rPr>
        <w:t>solutions based on this metric</w:t>
      </w:r>
      <w:r w:rsidR="0000307B">
        <w:rPr>
          <w:sz w:val="22"/>
          <w:szCs w:val="22"/>
          <w:lang w:eastAsia="ko-KR"/>
        </w:rPr>
        <w:t xml:space="preserve"> and compare their pros and cons</w:t>
      </w:r>
      <w:r>
        <w:rPr>
          <w:sz w:val="22"/>
          <w:szCs w:val="22"/>
          <w:lang w:eastAsia="ko-KR"/>
        </w:rPr>
        <w:t>.</w:t>
      </w:r>
    </w:p>
    <w:p w:rsidR="00394A0D" w:rsidRDefault="00BF241A" w:rsidP="00394A0D">
      <w:pPr>
        <w:pStyle w:val="Heading2"/>
        <w:numPr>
          <w:ilvl w:val="0"/>
          <w:numId w:val="2"/>
        </w:numPr>
        <w:rPr>
          <w:sz w:val="28"/>
          <w:szCs w:val="28"/>
          <w:lang w:eastAsia="ja-JP"/>
        </w:rPr>
      </w:pPr>
      <w:r>
        <w:rPr>
          <w:sz w:val="28"/>
          <w:szCs w:val="28"/>
          <w:lang w:eastAsia="ja-JP"/>
        </w:rPr>
        <w:t>Discussion</w:t>
      </w:r>
    </w:p>
    <w:p w:rsidR="00BF3922" w:rsidRPr="005555A5" w:rsidRDefault="00BF3922" w:rsidP="00BF3922">
      <w:pPr>
        <w:rPr>
          <w:sz w:val="22"/>
          <w:szCs w:val="22"/>
          <w:lang w:eastAsia="ja-JP"/>
        </w:rPr>
      </w:pPr>
      <w:r w:rsidRPr="005555A5">
        <w:rPr>
          <w:sz w:val="22"/>
          <w:szCs w:val="22"/>
          <w:lang w:eastAsia="ja-JP"/>
        </w:rPr>
        <w:t>3GPP specifications that define WLAN/3GPP access network selection have been defined in SA2 and CT1</w:t>
      </w:r>
      <w:r w:rsidR="00E3533B">
        <w:rPr>
          <w:sz w:val="22"/>
          <w:szCs w:val="22"/>
          <w:lang w:eastAsia="ja-JP"/>
        </w:rPr>
        <w:t xml:space="preserve"> (see [2] and [3])</w:t>
      </w:r>
      <w:r w:rsidRPr="005555A5">
        <w:rPr>
          <w:sz w:val="22"/>
          <w:szCs w:val="22"/>
          <w:lang w:eastAsia="ja-JP"/>
        </w:rPr>
        <w:t xml:space="preserve">. These specifications deal with security and other high level parameters. It is assumed that WLAN network is either available or not and the questions of what is acceptable WLAN network (in terms of signal strength and other performance related parameters) are left for implementation. Most implementations today consider WLAN network usable if </w:t>
      </w:r>
      <w:r w:rsidR="00A37EB4" w:rsidRPr="005555A5">
        <w:rPr>
          <w:sz w:val="22"/>
          <w:szCs w:val="22"/>
          <w:lang w:eastAsia="ja-JP"/>
        </w:rPr>
        <w:t>signal to noise ratio is higher than a certain threshold and in the absence of any policy prefer WLAN network over 3GPP network if WLAN network is usable.</w:t>
      </w:r>
    </w:p>
    <w:p w:rsidR="00A37EB4" w:rsidRPr="005555A5" w:rsidRDefault="00A37EB4" w:rsidP="0052043F">
      <w:pPr>
        <w:rPr>
          <w:sz w:val="22"/>
          <w:szCs w:val="22"/>
          <w:lang w:eastAsia="ja-JP"/>
        </w:rPr>
      </w:pPr>
      <w:r w:rsidRPr="005555A5">
        <w:rPr>
          <w:sz w:val="22"/>
          <w:szCs w:val="22"/>
          <w:lang w:eastAsia="ja-JP"/>
        </w:rPr>
        <w:t xml:space="preserve">In this contribution we propose a different access network selection algorithm which is based on common performance metric which is defined for WLAN, LTE and UMTS networks. </w:t>
      </w:r>
      <w:r w:rsidR="00526EE7" w:rsidRPr="005555A5">
        <w:rPr>
          <w:sz w:val="22"/>
          <w:szCs w:val="22"/>
          <w:lang w:eastAsia="ja-JP"/>
        </w:rPr>
        <w:t xml:space="preserve">The proposed </w:t>
      </w:r>
      <w:r w:rsidR="00B90207" w:rsidRPr="005555A5">
        <w:rPr>
          <w:sz w:val="22"/>
          <w:szCs w:val="22"/>
          <w:lang w:eastAsia="ja-JP"/>
        </w:rPr>
        <w:t xml:space="preserve">metric is the </w:t>
      </w:r>
      <w:r w:rsidR="00B90207" w:rsidRPr="005555A5">
        <w:rPr>
          <w:i/>
          <w:iCs/>
          <w:sz w:val="22"/>
          <w:szCs w:val="22"/>
          <w:lang w:eastAsia="ja-JP"/>
        </w:rPr>
        <w:t>maximum achievable rate</w:t>
      </w:r>
      <w:r w:rsidR="00B90207" w:rsidRPr="005555A5">
        <w:rPr>
          <w:sz w:val="22"/>
          <w:szCs w:val="22"/>
          <w:lang w:eastAsia="ja-JP"/>
        </w:rPr>
        <w:t xml:space="preserve"> that the UE may get when connected to each access network. This does not necessarily equal the rate that the UE would receive </w:t>
      </w:r>
      <w:r w:rsidR="00526EE7" w:rsidRPr="005555A5">
        <w:rPr>
          <w:sz w:val="22"/>
          <w:szCs w:val="22"/>
          <w:lang w:eastAsia="ja-JP"/>
        </w:rPr>
        <w:t xml:space="preserve">when connected to each access, however it provides a good </w:t>
      </w:r>
      <w:r w:rsidR="0052043F">
        <w:rPr>
          <w:sz w:val="22"/>
          <w:szCs w:val="22"/>
          <w:lang w:eastAsia="ja-JP"/>
        </w:rPr>
        <w:t>selection criteria</w:t>
      </w:r>
      <w:r w:rsidR="00526EE7" w:rsidRPr="005555A5">
        <w:rPr>
          <w:sz w:val="22"/>
          <w:szCs w:val="22"/>
          <w:lang w:eastAsia="ja-JP"/>
        </w:rPr>
        <w:t xml:space="preserve"> which is common to all the networks.</w:t>
      </w:r>
    </w:p>
    <w:p w:rsidR="009C7B1D" w:rsidRPr="005555A5" w:rsidRDefault="009C7B1D" w:rsidP="00746876">
      <w:pPr>
        <w:rPr>
          <w:sz w:val="22"/>
          <w:szCs w:val="22"/>
          <w:lang w:eastAsia="ja-JP"/>
        </w:rPr>
      </w:pPr>
      <w:r w:rsidRPr="005555A5">
        <w:rPr>
          <w:sz w:val="22"/>
          <w:szCs w:val="22"/>
          <w:lang w:eastAsia="ja-JP"/>
        </w:rPr>
        <w:t xml:space="preserve">This metric </w:t>
      </w:r>
      <w:r w:rsidR="00BA0F4C" w:rsidRPr="005555A5">
        <w:rPr>
          <w:sz w:val="22"/>
          <w:szCs w:val="22"/>
          <w:lang w:eastAsia="ja-JP"/>
        </w:rPr>
        <w:t xml:space="preserve">may be used in a number of ways. In the absence of network selection policies the network which provides the best maximum achievable rate is selected. Alternatively, if network selection policies are enhanced to use this metric, it can be </w:t>
      </w:r>
      <w:r w:rsidR="00746876">
        <w:rPr>
          <w:sz w:val="22"/>
          <w:szCs w:val="22"/>
          <w:lang w:eastAsia="ja-JP"/>
        </w:rPr>
        <w:t>used by</w:t>
      </w:r>
      <w:r w:rsidR="00BA0F4C" w:rsidRPr="005555A5">
        <w:rPr>
          <w:sz w:val="22"/>
          <w:szCs w:val="22"/>
          <w:lang w:eastAsia="ja-JP"/>
        </w:rPr>
        <w:t xml:space="preserve"> the policy engine</w:t>
      </w:r>
      <w:r w:rsidR="00E3533B">
        <w:rPr>
          <w:sz w:val="22"/>
          <w:szCs w:val="22"/>
          <w:lang w:eastAsia="ja-JP"/>
        </w:rPr>
        <w:t xml:space="preserve"> along with other parameters in more complex network selection algorithms</w:t>
      </w:r>
      <w:r w:rsidR="00BA0F4C" w:rsidRPr="005555A5">
        <w:rPr>
          <w:sz w:val="22"/>
          <w:szCs w:val="22"/>
          <w:lang w:eastAsia="ja-JP"/>
        </w:rPr>
        <w:t>.</w:t>
      </w:r>
    </w:p>
    <w:p w:rsidR="00526EE7" w:rsidRPr="005555A5" w:rsidRDefault="00526EE7" w:rsidP="00526EE7">
      <w:pPr>
        <w:rPr>
          <w:b/>
          <w:bCs/>
          <w:sz w:val="22"/>
          <w:szCs w:val="22"/>
          <w:lang w:eastAsia="ja-JP"/>
        </w:rPr>
      </w:pPr>
      <w:r w:rsidRPr="005555A5">
        <w:rPr>
          <w:b/>
          <w:bCs/>
          <w:sz w:val="22"/>
          <w:szCs w:val="22"/>
          <w:lang w:eastAsia="ja-JP"/>
        </w:rPr>
        <w:t>Simulation Results</w:t>
      </w:r>
    </w:p>
    <w:p w:rsidR="00526EE7" w:rsidRPr="005555A5" w:rsidRDefault="00526EE7" w:rsidP="00526EE7">
      <w:pPr>
        <w:rPr>
          <w:sz w:val="22"/>
          <w:szCs w:val="22"/>
          <w:lang w:eastAsia="ja-JP"/>
        </w:rPr>
      </w:pPr>
      <w:r w:rsidRPr="005555A5">
        <w:rPr>
          <w:sz w:val="22"/>
          <w:szCs w:val="22"/>
          <w:lang w:eastAsia="ja-JP"/>
        </w:rPr>
        <w:t>To estimate the benefit of the proposed access network selection algorithm we simulated two scenarios</w:t>
      </w:r>
      <w:r w:rsidR="00084102">
        <w:rPr>
          <w:sz w:val="22"/>
          <w:szCs w:val="22"/>
          <w:lang w:eastAsia="ja-JP"/>
        </w:rPr>
        <w:t xml:space="preserve"> with different access network selection methods</w:t>
      </w:r>
      <w:r w:rsidRPr="005555A5">
        <w:rPr>
          <w:sz w:val="22"/>
          <w:szCs w:val="22"/>
          <w:lang w:eastAsia="ja-JP"/>
        </w:rPr>
        <w:t>:</w:t>
      </w:r>
    </w:p>
    <w:p w:rsidR="00526EE7" w:rsidRPr="005555A5" w:rsidRDefault="00526EE7" w:rsidP="00B43D19">
      <w:pPr>
        <w:numPr>
          <w:ilvl w:val="0"/>
          <w:numId w:val="43"/>
        </w:numPr>
        <w:rPr>
          <w:sz w:val="22"/>
          <w:szCs w:val="22"/>
          <w:lang w:eastAsia="ja-JP"/>
        </w:rPr>
      </w:pPr>
      <w:r w:rsidRPr="005555A5">
        <w:rPr>
          <w:sz w:val="22"/>
          <w:szCs w:val="22"/>
          <w:lang w:eastAsia="ja-JP"/>
        </w:rPr>
        <w:t xml:space="preserve">Based on WLAN SNR </w:t>
      </w:r>
      <w:r w:rsidR="00E3533B">
        <w:rPr>
          <w:sz w:val="22"/>
          <w:szCs w:val="22"/>
          <w:lang w:eastAsia="ja-JP"/>
        </w:rPr>
        <w:t xml:space="preserve">40 dB </w:t>
      </w:r>
      <w:r w:rsidRPr="005555A5">
        <w:rPr>
          <w:sz w:val="22"/>
          <w:szCs w:val="22"/>
          <w:lang w:eastAsia="ja-JP"/>
        </w:rPr>
        <w:t>threshold (baseline)</w:t>
      </w:r>
    </w:p>
    <w:p w:rsidR="00526EE7" w:rsidRDefault="00526EE7" w:rsidP="00526EE7">
      <w:pPr>
        <w:numPr>
          <w:ilvl w:val="0"/>
          <w:numId w:val="43"/>
        </w:numPr>
        <w:rPr>
          <w:sz w:val="22"/>
          <w:szCs w:val="22"/>
          <w:lang w:eastAsia="ja-JP"/>
        </w:rPr>
      </w:pPr>
      <w:r w:rsidRPr="005555A5">
        <w:rPr>
          <w:sz w:val="22"/>
          <w:szCs w:val="22"/>
          <w:lang w:eastAsia="ja-JP"/>
        </w:rPr>
        <w:t>Based on maximum achievable rate on each network</w:t>
      </w:r>
    </w:p>
    <w:p w:rsidR="00BA0F4C" w:rsidRDefault="00BA0F4C" w:rsidP="00B43D19">
      <w:pPr>
        <w:rPr>
          <w:sz w:val="22"/>
          <w:szCs w:val="22"/>
          <w:lang w:eastAsia="ja-JP"/>
        </w:rPr>
      </w:pPr>
      <w:r w:rsidRPr="005555A5">
        <w:rPr>
          <w:sz w:val="22"/>
          <w:szCs w:val="22"/>
          <w:lang w:eastAsia="ja-JP"/>
        </w:rPr>
        <w:t xml:space="preserve">In the first scenario WLAN is selected if WLAN SNR is higher </w:t>
      </w:r>
      <w:proofErr w:type="gramStart"/>
      <w:r w:rsidRPr="005555A5">
        <w:rPr>
          <w:sz w:val="22"/>
          <w:szCs w:val="22"/>
          <w:lang w:eastAsia="ja-JP"/>
        </w:rPr>
        <w:t>than  40dB</w:t>
      </w:r>
      <w:proofErr w:type="gramEnd"/>
      <w:r w:rsidRPr="005555A5">
        <w:rPr>
          <w:sz w:val="22"/>
          <w:szCs w:val="22"/>
          <w:lang w:eastAsia="ja-JP"/>
        </w:rPr>
        <w:t xml:space="preserve"> threshold (which has been identified as the one providing the best results for the threshold based selection method). In the second scenario the network which provides the best maximum achievable rate is selected. </w:t>
      </w:r>
    </w:p>
    <w:p w:rsidR="003C6AF9" w:rsidRDefault="003C6AF9" w:rsidP="00B43D19">
      <w:pPr>
        <w:rPr>
          <w:sz w:val="22"/>
          <w:szCs w:val="22"/>
          <w:lang w:eastAsia="ja-JP"/>
        </w:rPr>
      </w:pPr>
      <w:r>
        <w:rPr>
          <w:sz w:val="22"/>
          <w:szCs w:val="22"/>
          <w:lang w:eastAsia="ja-JP"/>
        </w:rPr>
        <w:t>For WLAN, the maximum achievable rate is calculated as follows:</w:t>
      </w:r>
    </w:p>
    <w:p w:rsidR="003C6AF9" w:rsidRDefault="003C6AF9" w:rsidP="00164278">
      <w:pPr>
        <w:jc w:val="center"/>
        <w:rPr>
          <w:sz w:val="22"/>
          <w:szCs w:val="22"/>
          <w:lang w:eastAsia="ja-JP"/>
        </w:rPr>
      </w:pPr>
      <w:r w:rsidRPr="003A5BFD">
        <w:rPr>
          <w:position w:val="-10"/>
        </w:rPr>
        <w:object w:dxaOrig="45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7.25pt" o:ole="">
            <v:imagedata r:id="rId12" o:title=""/>
          </v:shape>
          <o:OLEObject Type="Embed" ProgID="Equation.3" ShapeID="_x0000_i1025" DrawAspect="Content" ObjectID="_1426705034" r:id="rId13"/>
        </w:object>
      </w:r>
    </w:p>
    <w:p w:rsidR="003C6AF9" w:rsidRDefault="003C6AF9" w:rsidP="003C6AF9">
      <w:pPr>
        <w:rPr>
          <w:sz w:val="22"/>
          <w:szCs w:val="22"/>
          <w:lang w:eastAsia="ja-JP"/>
        </w:rPr>
      </w:pPr>
      <w:r>
        <w:rPr>
          <w:sz w:val="22"/>
          <w:szCs w:val="22"/>
          <w:lang w:eastAsia="ja-JP"/>
        </w:rPr>
        <w:t xml:space="preserve">Where channel utilization is provided by the AP in </w:t>
      </w:r>
      <w:r w:rsidR="00084102">
        <w:rPr>
          <w:sz w:val="22"/>
          <w:szCs w:val="22"/>
          <w:lang w:eastAsia="ja-JP"/>
        </w:rPr>
        <w:t xml:space="preserve">the </w:t>
      </w:r>
      <w:r>
        <w:rPr>
          <w:sz w:val="22"/>
          <w:szCs w:val="22"/>
          <w:lang w:eastAsia="ja-JP"/>
        </w:rPr>
        <w:t>"</w:t>
      </w:r>
      <w:proofErr w:type="spellStart"/>
      <w:r>
        <w:rPr>
          <w:sz w:val="22"/>
          <w:szCs w:val="22"/>
          <w:lang w:eastAsia="ja-JP"/>
        </w:rPr>
        <w:t>bss</w:t>
      </w:r>
      <w:proofErr w:type="spellEnd"/>
      <w:r>
        <w:rPr>
          <w:sz w:val="22"/>
          <w:szCs w:val="22"/>
          <w:lang w:eastAsia="ja-JP"/>
        </w:rPr>
        <w:t xml:space="preserve"> load" IE</w:t>
      </w:r>
      <w:r w:rsidR="00084102">
        <w:rPr>
          <w:sz w:val="22"/>
          <w:szCs w:val="22"/>
          <w:lang w:eastAsia="ja-JP"/>
        </w:rPr>
        <w:t xml:space="preserve"> according to the IEEE 802.11-2012 specification [4]</w:t>
      </w:r>
      <w:r>
        <w:rPr>
          <w:sz w:val="22"/>
          <w:szCs w:val="22"/>
          <w:lang w:eastAsia="ja-JP"/>
        </w:rPr>
        <w:t>.</w:t>
      </w:r>
    </w:p>
    <w:p w:rsidR="003C6AF9" w:rsidRDefault="003C6AF9" w:rsidP="003C6AF9">
      <w:pPr>
        <w:rPr>
          <w:sz w:val="22"/>
          <w:szCs w:val="22"/>
          <w:lang w:eastAsia="ja-JP"/>
        </w:rPr>
      </w:pPr>
      <w:r>
        <w:rPr>
          <w:sz w:val="22"/>
          <w:szCs w:val="22"/>
          <w:lang w:eastAsia="ja-JP"/>
        </w:rPr>
        <w:lastRenderedPageBreak/>
        <w:t>For LTE, the maximum achievable rate is calculated as follows:</w:t>
      </w:r>
    </w:p>
    <w:p w:rsidR="003C6AF9" w:rsidRPr="005555A5" w:rsidRDefault="005E537F" w:rsidP="00164278">
      <w:pPr>
        <w:jc w:val="center"/>
        <w:rPr>
          <w:sz w:val="22"/>
          <w:szCs w:val="22"/>
          <w:lang w:eastAsia="ja-JP"/>
        </w:rPr>
      </w:pPr>
      <w:r w:rsidRPr="003A5BFD">
        <w:rPr>
          <w:position w:val="-10"/>
        </w:rPr>
        <w:object w:dxaOrig="3720" w:dyaOrig="320">
          <v:shape id="_x0000_i1026" type="#_x0000_t75" style="width:186pt;height:16.5pt" o:ole="">
            <v:imagedata r:id="rId14" o:title=""/>
          </v:shape>
          <o:OLEObject Type="Embed" ProgID="Equation.3" ShapeID="_x0000_i1026" DrawAspect="Content" ObjectID="_1426705035" r:id="rId15"/>
        </w:object>
      </w:r>
    </w:p>
    <w:p w:rsidR="005E537F" w:rsidRDefault="005E537F" w:rsidP="00084102">
      <w:pPr>
        <w:rPr>
          <w:sz w:val="22"/>
          <w:szCs w:val="22"/>
          <w:lang w:eastAsia="ja-JP"/>
        </w:rPr>
      </w:pPr>
      <w:r>
        <w:rPr>
          <w:sz w:val="22"/>
          <w:szCs w:val="22"/>
          <w:lang w:eastAsia="ja-JP"/>
        </w:rPr>
        <w:t xml:space="preserve">Where </w:t>
      </w:r>
      <w:proofErr w:type="spellStart"/>
      <w:r>
        <w:rPr>
          <w:sz w:val="22"/>
          <w:szCs w:val="22"/>
          <w:lang w:eastAsia="ja-JP"/>
        </w:rPr>
        <w:t>numRA</w:t>
      </w:r>
      <w:proofErr w:type="spellEnd"/>
      <w:r>
        <w:rPr>
          <w:sz w:val="22"/>
          <w:szCs w:val="22"/>
          <w:lang w:eastAsia="ja-JP"/>
        </w:rPr>
        <w:t xml:space="preserve"> is the estimated maximum </w:t>
      </w:r>
      <w:r w:rsidRPr="005E537F">
        <w:rPr>
          <w:sz w:val="22"/>
          <w:szCs w:val="22"/>
          <w:lang w:eastAsia="ja-JP"/>
        </w:rPr>
        <w:t>numb</w:t>
      </w:r>
      <w:r>
        <w:rPr>
          <w:sz w:val="22"/>
          <w:szCs w:val="22"/>
          <w:lang w:eastAsia="ja-JP"/>
        </w:rPr>
        <w:t xml:space="preserve">er of resource allocations which may be given to a single UE (provided by the network) and </w:t>
      </w:r>
      <w:proofErr w:type="spellStart"/>
      <w:r>
        <w:rPr>
          <w:sz w:val="22"/>
          <w:szCs w:val="22"/>
          <w:lang w:eastAsia="ja-JP"/>
        </w:rPr>
        <w:t>throughpuPerRA</w:t>
      </w:r>
      <w:proofErr w:type="spellEnd"/>
      <w:r>
        <w:rPr>
          <w:sz w:val="22"/>
          <w:szCs w:val="22"/>
          <w:lang w:eastAsia="ja-JP"/>
        </w:rPr>
        <w:t xml:space="preserve"> is the maximum</w:t>
      </w:r>
      <w:r w:rsidRPr="005E537F">
        <w:rPr>
          <w:sz w:val="22"/>
          <w:szCs w:val="22"/>
          <w:lang w:eastAsia="ja-JP"/>
        </w:rPr>
        <w:t xml:space="preserve"> throughput that </w:t>
      </w:r>
      <w:r w:rsidR="00084102">
        <w:rPr>
          <w:sz w:val="22"/>
          <w:szCs w:val="22"/>
          <w:lang w:eastAsia="ja-JP"/>
        </w:rPr>
        <w:t xml:space="preserve">the </w:t>
      </w:r>
      <w:r w:rsidRPr="005E537F">
        <w:rPr>
          <w:sz w:val="22"/>
          <w:szCs w:val="22"/>
          <w:lang w:eastAsia="ja-JP"/>
        </w:rPr>
        <w:t>UE</w:t>
      </w:r>
      <w:r w:rsidR="00084102">
        <w:rPr>
          <w:sz w:val="22"/>
          <w:szCs w:val="22"/>
          <w:lang w:eastAsia="ja-JP"/>
        </w:rPr>
        <w:t xml:space="preserve"> may achieve</w:t>
      </w:r>
      <w:r w:rsidRPr="005E537F">
        <w:rPr>
          <w:sz w:val="22"/>
          <w:szCs w:val="22"/>
          <w:lang w:eastAsia="ja-JP"/>
        </w:rPr>
        <w:t xml:space="preserve"> using only one RA</w:t>
      </w:r>
      <w:r>
        <w:rPr>
          <w:sz w:val="22"/>
          <w:szCs w:val="22"/>
          <w:lang w:eastAsia="ja-JP"/>
        </w:rPr>
        <w:t xml:space="preserve"> (estimated by the UE).</w:t>
      </w:r>
    </w:p>
    <w:p w:rsidR="00084102" w:rsidRDefault="00084102" w:rsidP="00084102">
      <w:pPr>
        <w:rPr>
          <w:sz w:val="22"/>
          <w:szCs w:val="22"/>
          <w:lang w:eastAsia="ja-JP"/>
        </w:rPr>
      </w:pPr>
      <w:bookmarkStart w:id="0" w:name="_GoBack"/>
      <w:bookmarkEnd w:id="0"/>
      <w:r>
        <w:rPr>
          <w:sz w:val="22"/>
          <w:szCs w:val="22"/>
          <w:lang w:eastAsia="ja-JP"/>
        </w:rPr>
        <w:t>The simulations were based on FTP traffic model 1 in which each UE downloads a file of 0.1MB size as illustrated in the figure below:</w:t>
      </w:r>
    </w:p>
    <w:p w:rsidR="00084102" w:rsidRDefault="00084102" w:rsidP="00084102">
      <w:pPr>
        <w:keepNext/>
        <w:jc w:val="center"/>
      </w:pPr>
      <w:r w:rsidRPr="00164278">
        <w:rPr>
          <w:noProof/>
          <w:sz w:val="22"/>
          <w:szCs w:val="22"/>
          <w:lang w:val="en-US" w:bidi="he-IL"/>
        </w:rPr>
        <w:drawing>
          <wp:inline distT="0" distB="0" distL="0" distR="0" wp14:anchorId="5C8C90ED" wp14:editId="17A0BB47">
            <wp:extent cx="5486400" cy="897255"/>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cstate="print"/>
                    <a:srcRect/>
                    <a:stretch>
                      <a:fillRect/>
                    </a:stretch>
                  </pic:blipFill>
                  <pic:spPr bwMode="auto">
                    <a:xfrm>
                      <a:off x="0" y="0"/>
                      <a:ext cx="5486400" cy="897255"/>
                    </a:xfrm>
                    <a:prstGeom prst="rect">
                      <a:avLst/>
                    </a:prstGeom>
                    <a:noFill/>
                    <a:ln w="9525">
                      <a:noFill/>
                      <a:miter lim="800000"/>
                      <a:headEnd/>
                      <a:tailEnd/>
                    </a:ln>
                  </pic:spPr>
                </pic:pic>
              </a:graphicData>
            </a:graphic>
          </wp:inline>
        </w:drawing>
      </w:r>
    </w:p>
    <w:p w:rsidR="00084102" w:rsidRPr="005555A5" w:rsidRDefault="00084102" w:rsidP="00084102">
      <w:pPr>
        <w:pStyle w:val="Caption"/>
        <w:jc w:val="center"/>
        <w:rPr>
          <w:sz w:val="22"/>
          <w:szCs w:val="22"/>
          <w:lang w:eastAsia="ja-JP"/>
        </w:rPr>
      </w:pPr>
      <w:r>
        <w:t xml:space="preserve">Figure </w:t>
      </w:r>
      <w:r>
        <w:fldChar w:fldCharType="begin"/>
      </w:r>
      <w:r>
        <w:instrText xml:space="preserve"> SEQ Figure \* ARABIC </w:instrText>
      </w:r>
      <w:r>
        <w:fldChar w:fldCharType="separate"/>
      </w:r>
      <w:r>
        <w:rPr>
          <w:noProof/>
        </w:rPr>
        <w:t>1</w:t>
      </w:r>
      <w:r>
        <w:fldChar w:fldCharType="end"/>
      </w:r>
      <w:r>
        <w:rPr>
          <w:noProof/>
          <w:lang w:val="en-US"/>
        </w:rPr>
        <w:t>: Data Traffic Model</w:t>
      </w:r>
    </w:p>
    <w:p w:rsidR="00084102" w:rsidRDefault="00084102" w:rsidP="00084102">
      <w:pPr>
        <w:rPr>
          <w:sz w:val="22"/>
          <w:szCs w:val="22"/>
          <w:lang w:eastAsia="ja-JP"/>
        </w:rPr>
      </w:pPr>
      <w:r>
        <w:rPr>
          <w:sz w:val="22"/>
          <w:szCs w:val="22"/>
          <w:lang w:eastAsia="ja-JP"/>
        </w:rPr>
        <w:t>It was assumed that the UE goes into idle mode after each download and the network selection decision is performed once for every download event.</w:t>
      </w:r>
    </w:p>
    <w:p w:rsidR="00526EE7" w:rsidRPr="005555A5" w:rsidRDefault="00526EE7" w:rsidP="005D1CB2">
      <w:pPr>
        <w:rPr>
          <w:sz w:val="22"/>
          <w:szCs w:val="22"/>
          <w:lang w:eastAsia="ja-JP"/>
        </w:rPr>
      </w:pPr>
      <w:r w:rsidRPr="005555A5">
        <w:rPr>
          <w:sz w:val="22"/>
          <w:szCs w:val="22"/>
          <w:lang w:eastAsia="ja-JP"/>
        </w:rPr>
        <w:t xml:space="preserve">The simulation assumptions are </w:t>
      </w:r>
      <w:r w:rsidR="005D1CB2">
        <w:rPr>
          <w:sz w:val="22"/>
          <w:szCs w:val="22"/>
          <w:lang w:eastAsia="ja-JP"/>
        </w:rPr>
        <w:t>list</w:t>
      </w:r>
      <w:r w:rsidR="00AC0893">
        <w:rPr>
          <w:sz w:val="22"/>
          <w:szCs w:val="22"/>
          <w:lang w:eastAsia="ja-JP"/>
        </w:rPr>
        <w:t>ed</w:t>
      </w:r>
      <w:r w:rsidR="005D1CB2">
        <w:rPr>
          <w:sz w:val="22"/>
          <w:szCs w:val="22"/>
          <w:lang w:eastAsia="ja-JP"/>
        </w:rPr>
        <w:t xml:space="preserve"> in the Appendix A below.</w:t>
      </w:r>
    </w:p>
    <w:p w:rsidR="00AE7D95" w:rsidRDefault="003F5CB5" w:rsidP="003F5CB5">
      <w:pPr>
        <w:rPr>
          <w:sz w:val="22"/>
          <w:szCs w:val="22"/>
          <w:lang w:eastAsia="ja-JP"/>
        </w:rPr>
      </w:pPr>
      <w:r w:rsidRPr="005555A5">
        <w:rPr>
          <w:sz w:val="22"/>
          <w:szCs w:val="22"/>
          <w:lang w:eastAsia="ja-JP"/>
        </w:rPr>
        <w:t>The results which show relative gain of the proposed method compared to the baseline are</w:t>
      </w:r>
      <w:r w:rsidR="00293E22">
        <w:rPr>
          <w:sz w:val="22"/>
          <w:szCs w:val="22"/>
          <w:lang w:eastAsia="ja-JP"/>
        </w:rPr>
        <w:t xml:space="preserve"> illustrated below:</w:t>
      </w:r>
    </w:p>
    <w:p w:rsidR="008023F7" w:rsidRDefault="009230C0" w:rsidP="008023F7">
      <w:pPr>
        <w:keepNext/>
        <w:jc w:val="center"/>
      </w:pPr>
      <w:r>
        <w:rPr>
          <w:noProof/>
          <w:lang w:val="en-US" w:bidi="he-IL"/>
        </w:rPr>
        <w:drawing>
          <wp:inline distT="0" distB="0" distL="0" distR="0" wp14:anchorId="18B7F319" wp14:editId="63F5BB47">
            <wp:extent cx="5327650" cy="39357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5327650" cy="3935730"/>
                    </a:xfrm>
                    <a:prstGeom prst="rect">
                      <a:avLst/>
                    </a:prstGeom>
                    <a:noFill/>
                    <a:ln w="9525">
                      <a:noFill/>
                      <a:miter lim="800000"/>
                      <a:headEnd/>
                      <a:tailEnd/>
                    </a:ln>
                  </pic:spPr>
                </pic:pic>
              </a:graphicData>
            </a:graphic>
          </wp:inline>
        </w:drawing>
      </w:r>
    </w:p>
    <w:p w:rsidR="00967A11" w:rsidRPr="005555A5" w:rsidRDefault="008023F7" w:rsidP="008023F7">
      <w:pPr>
        <w:pStyle w:val="Caption"/>
        <w:jc w:val="center"/>
        <w:rPr>
          <w:sz w:val="22"/>
          <w:szCs w:val="22"/>
          <w:lang w:eastAsia="ja-JP"/>
        </w:rPr>
      </w:pPr>
      <w:r>
        <w:t xml:space="preserve">Figure </w:t>
      </w:r>
      <w:r w:rsidR="00905DEC">
        <w:fldChar w:fldCharType="begin"/>
      </w:r>
      <w:r w:rsidR="00905DEC">
        <w:instrText xml:space="preserve"> SEQ Figure \* ARABIC </w:instrText>
      </w:r>
      <w:r w:rsidR="00905DEC">
        <w:fldChar w:fldCharType="separate"/>
      </w:r>
      <w:r w:rsidR="00293E22">
        <w:rPr>
          <w:noProof/>
        </w:rPr>
        <w:t>2</w:t>
      </w:r>
      <w:r w:rsidR="00905DEC">
        <w:rPr>
          <w:noProof/>
        </w:rPr>
        <w:fldChar w:fldCharType="end"/>
      </w:r>
      <w:r>
        <w:rPr>
          <w:noProof/>
          <w:lang w:val="en-US"/>
        </w:rPr>
        <w:t>: Simulation Results -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818"/>
        <w:gridCol w:w="2700"/>
        <w:gridCol w:w="2748"/>
      </w:tblGrid>
      <w:tr w:rsidR="002D5CB7" w:rsidRPr="00E902DD" w:rsidTr="00164278">
        <w:trPr>
          <w:trHeight w:val="588"/>
          <w:jc w:val="center"/>
        </w:trPr>
        <w:tc>
          <w:tcPr>
            <w:tcW w:w="1818" w:type="dxa"/>
            <w:shd w:val="clear" w:color="auto" w:fill="auto"/>
            <w:hideMark/>
          </w:tcPr>
          <w:p w:rsidR="003F5CB5" w:rsidRPr="00E902DD" w:rsidRDefault="003F5CB5" w:rsidP="002D5CB7">
            <w:pPr>
              <w:jc w:val="center"/>
              <w:rPr>
                <w:sz w:val="22"/>
                <w:szCs w:val="22"/>
                <w:lang w:val="en-US" w:eastAsia="ja-JP"/>
              </w:rPr>
            </w:pPr>
          </w:p>
        </w:tc>
        <w:tc>
          <w:tcPr>
            <w:tcW w:w="2700" w:type="dxa"/>
            <w:shd w:val="clear" w:color="auto" w:fill="auto"/>
            <w:hideMark/>
          </w:tcPr>
          <w:p w:rsidR="009C7B1D" w:rsidRPr="00E902DD" w:rsidRDefault="003F5CB5" w:rsidP="00164278">
            <w:pPr>
              <w:jc w:val="center"/>
              <w:rPr>
                <w:sz w:val="22"/>
                <w:szCs w:val="22"/>
                <w:lang w:val="en-US" w:eastAsia="ja-JP"/>
              </w:rPr>
            </w:pPr>
            <w:r w:rsidRPr="00E902DD">
              <w:rPr>
                <w:b/>
                <w:bCs/>
                <w:sz w:val="22"/>
                <w:szCs w:val="22"/>
                <w:lang w:val="en-US" w:eastAsia="ja-JP"/>
              </w:rPr>
              <w:t>Average user throughput, Mbps/user</w:t>
            </w:r>
          </w:p>
        </w:tc>
        <w:tc>
          <w:tcPr>
            <w:tcW w:w="2748" w:type="dxa"/>
            <w:shd w:val="clear" w:color="auto" w:fill="auto"/>
            <w:hideMark/>
          </w:tcPr>
          <w:p w:rsidR="009C7B1D" w:rsidRPr="00E902DD" w:rsidRDefault="003F5CB5" w:rsidP="00164278">
            <w:pPr>
              <w:jc w:val="center"/>
              <w:rPr>
                <w:sz w:val="22"/>
                <w:szCs w:val="22"/>
                <w:lang w:val="en-US" w:eastAsia="ja-JP"/>
              </w:rPr>
            </w:pPr>
            <w:r w:rsidRPr="00E902DD">
              <w:rPr>
                <w:b/>
                <w:bCs/>
                <w:sz w:val="22"/>
                <w:szCs w:val="22"/>
                <w:lang w:val="en-US" w:eastAsia="ja-JP"/>
              </w:rPr>
              <w:t>Cell-edge user throughput, Mbps/user</w:t>
            </w:r>
          </w:p>
        </w:tc>
      </w:tr>
      <w:tr w:rsidR="002D5CB7" w:rsidRPr="00E902DD" w:rsidTr="00164278">
        <w:trPr>
          <w:trHeight w:val="516"/>
          <w:jc w:val="center"/>
        </w:trPr>
        <w:tc>
          <w:tcPr>
            <w:tcW w:w="1818" w:type="dxa"/>
            <w:shd w:val="clear" w:color="auto" w:fill="auto"/>
            <w:hideMark/>
          </w:tcPr>
          <w:p w:rsidR="009C7B1D" w:rsidRPr="00E902DD" w:rsidRDefault="00E3533B" w:rsidP="002D5CB7">
            <w:pPr>
              <w:jc w:val="center"/>
              <w:rPr>
                <w:sz w:val="22"/>
                <w:szCs w:val="22"/>
                <w:lang w:val="en-US" w:eastAsia="ja-JP"/>
              </w:rPr>
            </w:pPr>
            <w:r w:rsidRPr="00E902DD">
              <w:rPr>
                <w:sz w:val="22"/>
                <w:szCs w:val="22"/>
                <w:lang w:val="en-US" w:eastAsia="ja-JP"/>
              </w:rPr>
              <w:t>Baseline</w:t>
            </w:r>
          </w:p>
        </w:tc>
        <w:tc>
          <w:tcPr>
            <w:tcW w:w="2700" w:type="dxa"/>
            <w:shd w:val="clear" w:color="auto" w:fill="auto"/>
            <w:hideMark/>
          </w:tcPr>
          <w:p w:rsidR="009C7B1D" w:rsidRPr="00E902DD" w:rsidRDefault="003F5CB5" w:rsidP="00164278">
            <w:pPr>
              <w:jc w:val="center"/>
              <w:rPr>
                <w:sz w:val="22"/>
                <w:szCs w:val="22"/>
                <w:lang w:val="en-US" w:eastAsia="ja-JP"/>
              </w:rPr>
            </w:pPr>
            <w:r w:rsidRPr="00E902DD">
              <w:rPr>
                <w:sz w:val="22"/>
                <w:szCs w:val="22"/>
                <w:lang w:val="ru-RU" w:eastAsia="ja-JP"/>
              </w:rPr>
              <w:t>33.77</w:t>
            </w:r>
          </w:p>
        </w:tc>
        <w:tc>
          <w:tcPr>
            <w:tcW w:w="2748" w:type="dxa"/>
            <w:shd w:val="clear" w:color="auto" w:fill="auto"/>
            <w:hideMark/>
          </w:tcPr>
          <w:p w:rsidR="009C7B1D" w:rsidRPr="00E902DD" w:rsidRDefault="003F5CB5" w:rsidP="00164278">
            <w:pPr>
              <w:jc w:val="center"/>
              <w:rPr>
                <w:sz w:val="22"/>
                <w:szCs w:val="22"/>
                <w:lang w:val="en-US" w:eastAsia="ja-JP"/>
              </w:rPr>
            </w:pPr>
            <w:r w:rsidRPr="00E902DD">
              <w:rPr>
                <w:sz w:val="22"/>
                <w:szCs w:val="22"/>
                <w:lang w:val="ru-RU" w:eastAsia="ja-JP"/>
              </w:rPr>
              <w:t>2.9</w:t>
            </w:r>
            <w:r w:rsidRPr="00E902DD">
              <w:rPr>
                <w:sz w:val="22"/>
                <w:szCs w:val="22"/>
                <w:lang w:val="en-US" w:eastAsia="ja-JP"/>
              </w:rPr>
              <w:t>9</w:t>
            </w:r>
          </w:p>
        </w:tc>
      </w:tr>
      <w:tr w:rsidR="002D5CB7" w:rsidRPr="00E902DD" w:rsidTr="00164278">
        <w:trPr>
          <w:trHeight w:val="615"/>
          <w:jc w:val="center"/>
        </w:trPr>
        <w:tc>
          <w:tcPr>
            <w:tcW w:w="1818" w:type="dxa"/>
            <w:shd w:val="clear" w:color="auto" w:fill="auto"/>
            <w:hideMark/>
          </w:tcPr>
          <w:p w:rsidR="009C7B1D" w:rsidRPr="00E902DD" w:rsidRDefault="00E3533B" w:rsidP="002D5CB7">
            <w:pPr>
              <w:jc w:val="center"/>
              <w:rPr>
                <w:sz w:val="22"/>
                <w:szCs w:val="22"/>
                <w:lang w:val="en-US" w:eastAsia="ja-JP"/>
              </w:rPr>
            </w:pPr>
            <w:r w:rsidRPr="00E902DD">
              <w:rPr>
                <w:sz w:val="22"/>
                <w:szCs w:val="22"/>
                <w:lang w:val="en-US" w:eastAsia="ja-JP"/>
              </w:rPr>
              <w:lastRenderedPageBreak/>
              <w:t>Maximum Achievable Rate</w:t>
            </w:r>
          </w:p>
        </w:tc>
        <w:tc>
          <w:tcPr>
            <w:tcW w:w="2700" w:type="dxa"/>
            <w:shd w:val="clear" w:color="auto" w:fill="auto"/>
            <w:hideMark/>
          </w:tcPr>
          <w:p w:rsidR="009C7B1D" w:rsidRPr="00E902DD" w:rsidRDefault="003F5CB5" w:rsidP="00164278">
            <w:pPr>
              <w:jc w:val="center"/>
              <w:rPr>
                <w:sz w:val="22"/>
                <w:szCs w:val="22"/>
                <w:lang w:val="en-US" w:eastAsia="ja-JP"/>
              </w:rPr>
            </w:pPr>
            <w:r w:rsidRPr="00E902DD">
              <w:rPr>
                <w:sz w:val="22"/>
                <w:szCs w:val="22"/>
                <w:lang w:val="ru-RU" w:eastAsia="ja-JP"/>
              </w:rPr>
              <w:t>44.0</w:t>
            </w:r>
            <w:r w:rsidRPr="00E902DD">
              <w:rPr>
                <w:sz w:val="22"/>
                <w:szCs w:val="22"/>
                <w:lang w:val="en-US" w:eastAsia="ja-JP"/>
              </w:rPr>
              <w:t>4 (+30,4%)</w:t>
            </w:r>
          </w:p>
        </w:tc>
        <w:tc>
          <w:tcPr>
            <w:tcW w:w="2748" w:type="dxa"/>
            <w:shd w:val="clear" w:color="auto" w:fill="auto"/>
            <w:hideMark/>
          </w:tcPr>
          <w:p w:rsidR="009C7B1D" w:rsidRPr="00E902DD" w:rsidRDefault="003F5CB5" w:rsidP="00164278">
            <w:pPr>
              <w:keepNext/>
              <w:jc w:val="center"/>
              <w:rPr>
                <w:sz w:val="22"/>
                <w:szCs w:val="22"/>
                <w:lang w:val="en-US" w:eastAsia="ja-JP"/>
              </w:rPr>
            </w:pPr>
            <w:r w:rsidRPr="00E902DD">
              <w:rPr>
                <w:sz w:val="22"/>
                <w:szCs w:val="22"/>
                <w:lang w:val="ru-RU" w:eastAsia="ja-JP"/>
              </w:rPr>
              <w:t>9.</w:t>
            </w:r>
            <w:r w:rsidRPr="00E902DD">
              <w:rPr>
                <w:sz w:val="22"/>
                <w:szCs w:val="22"/>
                <w:lang w:val="en-US" w:eastAsia="ja-JP"/>
              </w:rPr>
              <w:t>30 (+211,0%)</w:t>
            </w:r>
          </w:p>
        </w:tc>
      </w:tr>
    </w:tbl>
    <w:p w:rsidR="003F5CB5" w:rsidRPr="005555A5" w:rsidRDefault="00E3533B" w:rsidP="00E3533B">
      <w:pPr>
        <w:pStyle w:val="Caption"/>
        <w:jc w:val="center"/>
        <w:rPr>
          <w:sz w:val="22"/>
          <w:szCs w:val="22"/>
          <w:lang w:eastAsia="ja-JP"/>
        </w:rPr>
      </w:pPr>
      <w:r>
        <w:t xml:space="preserve">Table </w:t>
      </w:r>
      <w:r w:rsidR="00B6715E">
        <w:fldChar w:fldCharType="begin"/>
      </w:r>
      <w:r w:rsidR="00B6715E">
        <w:instrText xml:space="preserve"> SEQ Table \* ARABIC </w:instrText>
      </w:r>
      <w:r w:rsidR="00B6715E">
        <w:fldChar w:fldCharType="separate"/>
      </w:r>
      <w:r w:rsidR="00B6715E">
        <w:rPr>
          <w:noProof/>
        </w:rPr>
        <w:t>1</w:t>
      </w:r>
      <w:r w:rsidR="00B6715E">
        <w:fldChar w:fldCharType="end"/>
      </w:r>
      <w:r>
        <w:rPr>
          <w:noProof/>
          <w:lang w:val="en-US"/>
        </w:rPr>
        <w:t>: Simulation Results</w:t>
      </w:r>
    </w:p>
    <w:p w:rsidR="00BB1E66" w:rsidRPr="005555A5" w:rsidRDefault="00BB1E66" w:rsidP="00396B00">
      <w:pPr>
        <w:rPr>
          <w:sz w:val="22"/>
          <w:szCs w:val="22"/>
          <w:lang w:eastAsia="ja-JP"/>
        </w:rPr>
      </w:pPr>
      <w:r w:rsidRPr="005555A5">
        <w:rPr>
          <w:sz w:val="22"/>
          <w:szCs w:val="22"/>
          <w:lang w:eastAsia="ja-JP"/>
        </w:rPr>
        <w:t xml:space="preserve">As shown in the table above, access network selection algorithm based on the maximum achievable rate metric </w:t>
      </w:r>
      <w:r w:rsidR="00F06575" w:rsidRPr="005555A5">
        <w:rPr>
          <w:sz w:val="22"/>
          <w:szCs w:val="22"/>
          <w:lang w:eastAsia="ja-JP"/>
        </w:rPr>
        <w:t>provides significant performance gain.</w:t>
      </w:r>
    </w:p>
    <w:p w:rsidR="00F06575" w:rsidRPr="005555A5" w:rsidRDefault="00F06575" w:rsidP="00396B00">
      <w:pPr>
        <w:rPr>
          <w:b/>
          <w:bCs/>
          <w:sz w:val="22"/>
          <w:szCs w:val="22"/>
          <w:lang w:eastAsia="ja-JP"/>
        </w:rPr>
      </w:pPr>
      <w:r w:rsidRPr="005555A5">
        <w:rPr>
          <w:b/>
          <w:bCs/>
          <w:sz w:val="22"/>
          <w:szCs w:val="22"/>
          <w:lang w:eastAsia="ja-JP"/>
        </w:rPr>
        <w:t>Implementation Options</w:t>
      </w:r>
    </w:p>
    <w:p w:rsidR="00F06575" w:rsidRPr="005555A5" w:rsidRDefault="00F06575" w:rsidP="00396B00">
      <w:pPr>
        <w:rPr>
          <w:sz w:val="22"/>
          <w:szCs w:val="22"/>
          <w:lang w:eastAsia="ja-JP"/>
        </w:rPr>
      </w:pPr>
      <w:r w:rsidRPr="005555A5">
        <w:rPr>
          <w:sz w:val="22"/>
          <w:szCs w:val="22"/>
          <w:lang w:eastAsia="ja-JP"/>
        </w:rPr>
        <w:t>Access network selection algorithm based on the maximum achievable rate metric may be implemented in a number of different ways outlined below.</w:t>
      </w:r>
    </w:p>
    <w:p w:rsidR="00F06575" w:rsidRPr="005555A5" w:rsidRDefault="00F06575" w:rsidP="00396B00">
      <w:pPr>
        <w:rPr>
          <w:b/>
          <w:bCs/>
          <w:sz w:val="22"/>
          <w:szCs w:val="22"/>
          <w:lang w:eastAsia="ja-JP"/>
        </w:rPr>
      </w:pPr>
      <w:r w:rsidRPr="005555A5">
        <w:rPr>
          <w:b/>
          <w:bCs/>
          <w:sz w:val="22"/>
          <w:szCs w:val="22"/>
          <w:lang w:eastAsia="ja-JP"/>
        </w:rPr>
        <w:t>Solution 1</w:t>
      </w:r>
    </w:p>
    <w:p w:rsidR="00F06575" w:rsidRPr="005555A5" w:rsidRDefault="00F06575" w:rsidP="00943D08">
      <w:pPr>
        <w:rPr>
          <w:sz w:val="22"/>
          <w:szCs w:val="22"/>
          <w:lang w:eastAsia="ja-JP"/>
        </w:rPr>
      </w:pPr>
      <w:r w:rsidRPr="005555A5">
        <w:rPr>
          <w:sz w:val="22"/>
          <w:szCs w:val="22"/>
          <w:lang w:eastAsia="ja-JP"/>
        </w:rPr>
        <w:t>In this solution the UE estimates</w:t>
      </w:r>
      <w:r w:rsidR="009877C1">
        <w:rPr>
          <w:sz w:val="22"/>
          <w:szCs w:val="22"/>
          <w:lang w:eastAsia="ja-JP"/>
        </w:rPr>
        <w:t xml:space="preserve"> the</w:t>
      </w:r>
      <w:r w:rsidRPr="005555A5">
        <w:rPr>
          <w:sz w:val="22"/>
          <w:szCs w:val="22"/>
          <w:lang w:eastAsia="ja-JP"/>
        </w:rPr>
        <w:t xml:space="preserve"> maximum achievable rate for all the networks</w:t>
      </w:r>
      <w:r w:rsidR="009877C1">
        <w:rPr>
          <w:sz w:val="22"/>
          <w:szCs w:val="22"/>
          <w:lang w:eastAsia="ja-JP"/>
        </w:rPr>
        <w:t xml:space="preserve"> it can connect to</w:t>
      </w:r>
      <w:r w:rsidRPr="005555A5">
        <w:rPr>
          <w:sz w:val="22"/>
          <w:szCs w:val="22"/>
          <w:lang w:eastAsia="ja-JP"/>
        </w:rPr>
        <w:t xml:space="preserve"> </w:t>
      </w:r>
      <w:proofErr w:type="spellStart"/>
      <w:proofErr w:type="gramStart"/>
      <w:r w:rsidRPr="005555A5">
        <w:rPr>
          <w:sz w:val="22"/>
          <w:szCs w:val="22"/>
          <w:lang w:eastAsia="ja-JP"/>
        </w:rPr>
        <w:t>based</w:t>
      </w:r>
      <w:proofErr w:type="spellEnd"/>
      <w:proofErr w:type="gramEnd"/>
      <w:r w:rsidRPr="005555A5">
        <w:rPr>
          <w:sz w:val="22"/>
          <w:szCs w:val="22"/>
          <w:lang w:eastAsia="ja-JP"/>
        </w:rPr>
        <w:t xml:space="preserve"> on </w:t>
      </w:r>
      <w:r w:rsidR="009877C1">
        <w:rPr>
          <w:sz w:val="22"/>
          <w:szCs w:val="22"/>
          <w:lang w:eastAsia="ja-JP"/>
        </w:rPr>
        <w:t xml:space="preserve">the measurements it performs and </w:t>
      </w:r>
      <w:r w:rsidRPr="005555A5">
        <w:rPr>
          <w:sz w:val="22"/>
          <w:szCs w:val="22"/>
          <w:lang w:eastAsia="ja-JP"/>
        </w:rPr>
        <w:t xml:space="preserve">the </w:t>
      </w:r>
      <w:r w:rsidR="00F44DFC">
        <w:rPr>
          <w:sz w:val="22"/>
          <w:szCs w:val="22"/>
          <w:lang w:eastAsia="ja-JP"/>
        </w:rPr>
        <w:t xml:space="preserve">assistance </w:t>
      </w:r>
      <w:r w:rsidRPr="005555A5">
        <w:rPr>
          <w:sz w:val="22"/>
          <w:szCs w:val="22"/>
          <w:lang w:eastAsia="ja-JP"/>
        </w:rPr>
        <w:t xml:space="preserve">information broadcast by the network. </w:t>
      </w:r>
    </w:p>
    <w:p w:rsidR="00943D08" w:rsidRPr="00871543" w:rsidRDefault="00943D08" w:rsidP="00F44DFC">
      <w:pPr>
        <w:rPr>
          <w:sz w:val="22"/>
          <w:szCs w:val="22"/>
          <w:lang w:eastAsia="ja-JP"/>
        </w:rPr>
      </w:pPr>
      <w:r w:rsidRPr="005555A5">
        <w:rPr>
          <w:sz w:val="22"/>
          <w:szCs w:val="22"/>
          <w:lang w:eastAsia="ja-JP"/>
        </w:rPr>
        <w:t xml:space="preserve">On </w:t>
      </w:r>
      <w:r w:rsidR="009877C1">
        <w:rPr>
          <w:sz w:val="22"/>
          <w:szCs w:val="22"/>
          <w:lang w:eastAsia="ja-JP"/>
        </w:rPr>
        <w:t xml:space="preserve">the </w:t>
      </w:r>
      <w:r w:rsidRPr="005555A5">
        <w:rPr>
          <w:sz w:val="22"/>
          <w:szCs w:val="22"/>
          <w:lang w:eastAsia="ja-JP"/>
        </w:rPr>
        <w:t xml:space="preserve">WLAN </w:t>
      </w:r>
      <w:r w:rsidR="009877C1">
        <w:rPr>
          <w:sz w:val="22"/>
          <w:szCs w:val="22"/>
          <w:lang w:eastAsia="ja-JP"/>
        </w:rPr>
        <w:t xml:space="preserve">side </w:t>
      </w:r>
      <w:r w:rsidRPr="005555A5">
        <w:rPr>
          <w:sz w:val="22"/>
          <w:szCs w:val="22"/>
          <w:lang w:eastAsia="ja-JP"/>
        </w:rPr>
        <w:t>the following information is needed to estimate this metric: channel conditions</w:t>
      </w:r>
      <w:r w:rsidR="00F44DFC">
        <w:rPr>
          <w:sz w:val="22"/>
          <w:szCs w:val="22"/>
          <w:lang w:eastAsia="ja-JP"/>
        </w:rPr>
        <w:t xml:space="preserve"> (including MIMO channel rank)</w:t>
      </w:r>
      <w:r w:rsidRPr="005555A5">
        <w:rPr>
          <w:sz w:val="22"/>
          <w:szCs w:val="22"/>
          <w:lang w:eastAsia="ja-JP"/>
        </w:rPr>
        <w:t>, band</w:t>
      </w:r>
      <w:r w:rsidR="0087119C">
        <w:rPr>
          <w:sz w:val="22"/>
          <w:szCs w:val="22"/>
          <w:lang w:eastAsia="ja-JP"/>
        </w:rPr>
        <w:t xml:space="preserve">width </w:t>
      </w:r>
      <w:r w:rsidR="00F44DFC">
        <w:rPr>
          <w:sz w:val="22"/>
          <w:szCs w:val="22"/>
          <w:lang w:eastAsia="ja-JP"/>
        </w:rPr>
        <w:t xml:space="preserve">and </w:t>
      </w:r>
      <w:r w:rsidR="00B01F7E" w:rsidRPr="005555A5">
        <w:rPr>
          <w:sz w:val="22"/>
          <w:szCs w:val="22"/>
          <w:lang w:eastAsia="ja-JP"/>
        </w:rPr>
        <w:t>BSS</w:t>
      </w:r>
      <w:r w:rsidRPr="005555A5">
        <w:rPr>
          <w:sz w:val="22"/>
          <w:szCs w:val="22"/>
          <w:lang w:eastAsia="ja-JP"/>
        </w:rPr>
        <w:t xml:space="preserve">. All this information is either already available to the </w:t>
      </w:r>
      <w:r w:rsidRPr="00871543">
        <w:rPr>
          <w:sz w:val="22"/>
          <w:szCs w:val="22"/>
          <w:lang w:eastAsia="ja-JP"/>
        </w:rPr>
        <w:t xml:space="preserve">UE </w:t>
      </w:r>
      <w:r w:rsidR="00F44DFC" w:rsidRPr="00871543">
        <w:rPr>
          <w:sz w:val="22"/>
          <w:szCs w:val="22"/>
          <w:lang w:eastAsia="ja-JP"/>
        </w:rPr>
        <w:t xml:space="preserve">as defined in IEEE 802.11-2012 </w:t>
      </w:r>
      <w:r w:rsidR="009877C1" w:rsidRPr="00871543">
        <w:rPr>
          <w:sz w:val="22"/>
          <w:szCs w:val="22"/>
          <w:lang w:eastAsia="ja-JP"/>
        </w:rPr>
        <w:t xml:space="preserve">[4] </w:t>
      </w:r>
      <w:r w:rsidRPr="00871543">
        <w:rPr>
          <w:sz w:val="22"/>
          <w:szCs w:val="22"/>
          <w:lang w:eastAsia="ja-JP"/>
        </w:rPr>
        <w:t xml:space="preserve">or can be measured by the UE. </w:t>
      </w:r>
    </w:p>
    <w:p w:rsidR="00943D08" w:rsidRDefault="00943D08" w:rsidP="00F44DFC">
      <w:pPr>
        <w:rPr>
          <w:sz w:val="22"/>
          <w:szCs w:val="22"/>
          <w:lang w:eastAsia="ja-JP"/>
        </w:rPr>
      </w:pPr>
      <w:r w:rsidRPr="00871543">
        <w:rPr>
          <w:sz w:val="22"/>
          <w:szCs w:val="22"/>
          <w:lang w:eastAsia="ja-JP"/>
        </w:rPr>
        <w:t xml:space="preserve">On </w:t>
      </w:r>
      <w:r w:rsidR="009877C1" w:rsidRPr="00871543">
        <w:rPr>
          <w:sz w:val="22"/>
          <w:szCs w:val="22"/>
          <w:lang w:eastAsia="ja-JP"/>
        </w:rPr>
        <w:t xml:space="preserve">the </w:t>
      </w:r>
      <w:r w:rsidRPr="00871543">
        <w:rPr>
          <w:sz w:val="22"/>
          <w:szCs w:val="22"/>
          <w:lang w:eastAsia="ja-JP"/>
        </w:rPr>
        <w:t xml:space="preserve">UMTS and </w:t>
      </w:r>
      <w:r w:rsidR="009877C1" w:rsidRPr="00871543">
        <w:rPr>
          <w:sz w:val="22"/>
          <w:szCs w:val="22"/>
          <w:lang w:eastAsia="ja-JP"/>
        </w:rPr>
        <w:t xml:space="preserve">the </w:t>
      </w:r>
      <w:r w:rsidRPr="00871543">
        <w:rPr>
          <w:sz w:val="22"/>
          <w:szCs w:val="22"/>
          <w:lang w:eastAsia="ja-JP"/>
        </w:rPr>
        <w:t xml:space="preserve">LTE </w:t>
      </w:r>
      <w:r w:rsidR="009877C1" w:rsidRPr="00871543">
        <w:rPr>
          <w:sz w:val="22"/>
          <w:szCs w:val="22"/>
          <w:lang w:eastAsia="ja-JP"/>
        </w:rPr>
        <w:t xml:space="preserve">side </w:t>
      </w:r>
      <w:r w:rsidRPr="00871543">
        <w:rPr>
          <w:sz w:val="22"/>
          <w:szCs w:val="22"/>
          <w:lang w:eastAsia="ja-JP"/>
        </w:rPr>
        <w:t>the following information is needed: channel conditions</w:t>
      </w:r>
      <w:r w:rsidR="00F44DFC" w:rsidRPr="00871543">
        <w:rPr>
          <w:sz w:val="22"/>
          <w:szCs w:val="22"/>
          <w:lang w:eastAsia="ja-JP"/>
        </w:rPr>
        <w:t xml:space="preserve"> (including MIMO channel rank)</w:t>
      </w:r>
      <w:r w:rsidRPr="00871543">
        <w:rPr>
          <w:sz w:val="22"/>
          <w:szCs w:val="22"/>
          <w:lang w:eastAsia="ja-JP"/>
        </w:rPr>
        <w:t xml:space="preserve">, bandwidth and maximum resource allocation. While bandwidth and MIMO </w:t>
      </w:r>
      <w:r w:rsidR="003C7FCA" w:rsidRPr="00871543">
        <w:rPr>
          <w:sz w:val="22"/>
          <w:szCs w:val="22"/>
          <w:lang w:eastAsia="ja-JP"/>
        </w:rPr>
        <w:t>channel rank</w:t>
      </w:r>
      <w:r w:rsidRPr="00871543">
        <w:rPr>
          <w:sz w:val="22"/>
          <w:szCs w:val="22"/>
          <w:lang w:eastAsia="ja-JP"/>
        </w:rPr>
        <w:t xml:space="preserve"> are known to the UE and channel conditions can be measured, maximum resource allocation is only known to the network.</w:t>
      </w:r>
      <w:r w:rsidRPr="005555A5">
        <w:rPr>
          <w:sz w:val="22"/>
          <w:szCs w:val="22"/>
          <w:lang w:eastAsia="ja-JP"/>
        </w:rPr>
        <w:t xml:space="preserve"> </w:t>
      </w:r>
    </w:p>
    <w:p w:rsidR="00B21E32" w:rsidRPr="00871543" w:rsidRDefault="00B21E32" w:rsidP="00B21E32">
      <w:pPr>
        <w:rPr>
          <w:sz w:val="22"/>
          <w:szCs w:val="22"/>
          <w:lang w:eastAsia="ja-JP"/>
        </w:rPr>
      </w:pPr>
      <w:r>
        <w:rPr>
          <w:sz w:val="22"/>
          <w:szCs w:val="22"/>
          <w:lang w:eastAsia="ja-JP"/>
        </w:rPr>
        <w:t xml:space="preserve">It must be noted that the actual resource allocation the UE may receive and the MCS the UE may use once </w:t>
      </w:r>
      <w:r w:rsidRPr="00871543">
        <w:rPr>
          <w:sz w:val="22"/>
          <w:szCs w:val="22"/>
          <w:lang w:eastAsia="ja-JP"/>
        </w:rPr>
        <w:t>connected to the network may differ from the estimate, however simulations show that network selection based on this metric still provide significant gains.</w:t>
      </w:r>
    </w:p>
    <w:p w:rsidR="00943D08" w:rsidRPr="005555A5" w:rsidRDefault="00082801" w:rsidP="00CD7200">
      <w:pPr>
        <w:rPr>
          <w:sz w:val="22"/>
          <w:szCs w:val="22"/>
          <w:lang w:eastAsia="ja-JP"/>
        </w:rPr>
      </w:pPr>
      <w:r w:rsidRPr="00871543">
        <w:rPr>
          <w:sz w:val="22"/>
          <w:szCs w:val="22"/>
          <w:lang w:eastAsia="ja-JP"/>
        </w:rPr>
        <w:t>To implement this solution i</w:t>
      </w:r>
      <w:r w:rsidR="00943D08" w:rsidRPr="00871543">
        <w:rPr>
          <w:sz w:val="22"/>
          <w:szCs w:val="22"/>
          <w:lang w:eastAsia="ja-JP"/>
        </w:rPr>
        <w:t xml:space="preserve">t is proposed to enhance </w:t>
      </w:r>
      <w:r w:rsidR="00F44DFC" w:rsidRPr="00871543">
        <w:rPr>
          <w:sz w:val="22"/>
          <w:szCs w:val="22"/>
          <w:lang w:eastAsia="ja-JP"/>
        </w:rPr>
        <w:t xml:space="preserve">the </w:t>
      </w:r>
      <w:r w:rsidR="00943D08" w:rsidRPr="00871543">
        <w:rPr>
          <w:sz w:val="22"/>
          <w:szCs w:val="22"/>
          <w:lang w:eastAsia="ja-JP"/>
        </w:rPr>
        <w:t>RRC broadcast signalling to indicate maximum resource allocation</w:t>
      </w:r>
      <w:r w:rsidR="009877C1" w:rsidRPr="00871543">
        <w:rPr>
          <w:sz w:val="22"/>
          <w:szCs w:val="22"/>
          <w:lang w:eastAsia="ja-JP"/>
        </w:rPr>
        <w:t xml:space="preserve"> to the UE</w:t>
      </w:r>
      <w:r w:rsidR="00943D08" w:rsidRPr="00871543">
        <w:rPr>
          <w:sz w:val="22"/>
          <w:szCs w:val="22"/>
          <w:lang w:eastAsia="ja-JP"/>
        </w:rPr>
        <w:t>. In</w:t>
      </w:r>
      <w:r w:rsidR="00293E22" w:rsidRPr="00871543">
        <w:rPr>
          <w:sz w:val="22"/>
          <w:szCs w:val="22"/>
          <w:lang w:eastAsia="ja-JP"/>
        </w:rPr>
        <w:t xml:space="preserve"> the proposed solution for</w:t>
      </w:r>
      <w:r w:rsidR="00943D08" w:rsidRPr="00871543">
        <w:rPr>
          <w:sz w:val="22"/>
          <w:szCs w:val="22"/>
          <w:lang w:eastAsia="ja-JP"/>
        </w:rPr>
        <w:t xml:space="preserve"> LTE, the enhanced broadcast signalling carries the maximum number of resource blocks which may be allocated to a single UE.</w:t>
      </w:r>
      <w:r w:rsidR="005B56F0" w:rsidRPr="00871543">
        <w:rPr>
          <w:sz w:val="22"/>
          <w:szCs w:val="22"/>
          <w:lang w:eastAsia="ja-JP"/>
        </w:rPr>
        <w:t xml:space="preserve"> The network can assume fair allocation of resources across users to broadcast such parameters</w:t>
      </w:r>
      <w:r w:rsidRPr="00871543">
        <w:rPr>
          <w:sz w:val="22"/>
          <w:szCs w:val="22"/>
          <w:lang w:eastAsia="ja-JP"/>
        </w:rPr>
        <w:t xml:space="preserve"> or use any other algorithm</w:t>
      </w:r>
      <w:r w:rsidR="005B56F0" w:rsidRPr="00871543">
        <w:rPr>
          <w:sz w:val="22"/>
          <w:szCs w:val="22"/>
          <w:lang w:eastAsia="ja-JP"/>
        </w:rPr>
        <w:t>.</w:t>
      </w:r>
      <w:r w:rsidR="00943D08" w:rsidRPr="00871543">
        <w:rPr>
          <w:sz w:val="22"/>
          <w:szCs w:val="22"/>
          <w:lang w:eastAsia="ja-JP"/>
        </w:rPr>
        <w:t xml:space="preserve"> In UMTS, the enhanced broadcast signalling carries the maximum power ratio of data traffic channel to pilot channel</w:t>
      </w:r>
      <w:r w:rsidR="009877C1" w:rsidRPr="00871543">
        <w:rPr>
          <w:sz w:val="22"/>
          <w:szCs w:val="22"/>
          <w:lang w:eastAsia="ja-JP"/>
        </w:rPr>
        <w:t xml:space="preserve"> which may be allocated to the UE</w:t>
      </w:r>
      <w:r w:rsidR="00943D08" w:rsidRPr="00871543">
        <w:rPr>
          <w:sz w:val="22"/>
          <w:szCs w:val="22"/>
          <w:lang w:eastAsia="ja-JP"/>
        </w:rPr>
        <w:t>.</w:t>
      </w:r>
    </w:p>
    <w:p w:rsidR="00E0473A" w:rsidRPr="005555A5" w:rsidRDefault="00E0473A" w:rsidP="00943D08">
      <w:pPr>
        <w:rPr>
          <w:sz w:val="22"/>
          <w:szCs w:val="22"/>
          <w:lang w:eastAsia="ja-JP"/>
        </w:rPr>
      </w:pPr>
      <w:r w:rsidRPr="005555A5">
        <w:rPr>
          <w:sz w:val="22"/>
          <w:szCs w:val="22"/>
          <w:lang w:eastAsia="ja-JP"/>
        </w:rPr>
        <w:t>This is illustrated by the following diagram</w:t>
      </w:r>
      <w:r w:rsidR="009877C1">
        <w:rPr>
          <w:sz w:val="22"/>
          <w:szCs w:val="22"/>
          <w:lang w:eastAsia="ja-JP"/>
        </w:rPr>
        <w:t>:</w:t>
      </w:r>
    </w:p>
    <w:p w:rsidR="00E0473A" w:rsidRPr="005555A5" w:rsidRDefault="00B21E32" w:rsidP="00E0473A">
      <w:pPr>
        <w:keepNext/>
        <w:jc w:val="center"/>
        <w:rPr>
          <w:sz w:val="22"/>
          <w:szCs w:val="22"/>
        </w:rPr>
      </w:pPr>
      <w:r w:rsidRPr="005555A5">
        <w:rPr>
          <w:sz w:val="22"/>
          <w:szCs w:val="22"/>
          <w:lang w:eastAsia="ja-JP"/>
        </w:rPr>
        <w:object w:dxaOrig="7245" w:dyaOrig="4365">
          <v:shape id="_x0000_i1027" type="#_x0000_t75" style="width:362.25pt;height:218.25pt" o:ole="">
            <v:imagedata r:id="rId18" o:title=""/>
          </v:shape>
          <o:OLEObject Type="Embed" ProgID="Visio.Drawing.11" ShapeID="_x0000_i1027" DrawAspect="Content" ObjectID="_1426705036" r:id="rId19"/>
        </w:object>
      </w:r>
    </w:p>
    <w:p w:rsidR="00E0473A" w:rsidRPr="005555A5" w:rsidRDefault="00E0473A" w:rsidP="00E0473A">
      <w:pPr>
        <w:pStyle w:val="Caption"/>
        <w:jc w:val="center"/>
        <w:rPr>
          <w:sz w:val="22"/>
          <w:szCs w:val="22"/>
          <w:lang w:eastAsia="ja-JP"/>
        </w:rPr>
      </w:pPr>
      <w:r w:rsidRPr="005555A5">
        <w:rPr>
          <w:sz w:val="22"/>
          <w:szCs w:val="22"/>
        </w:rPr>
        <w:t xml:space="preserve">Figure </w:t>
      </w:r>
      <w:r w:rsidRPr="005555A5">
        <w:rPr>
          <w:sz w:val="22"/>
          <w:szCs w:val="22"/>
        </w:rPr>
        <w:fldChar w:fldCharType="begin"/>
      </w:r>
      <w:r w:rsidRPr="005555A5">
        <w:rPr>
          <w:sz w:val="22"/>
          <w:szCs w:val="22"/>
        </w:rPr>
        <w:instrText xml:space="preserve"> SEQ Figure \* ARABIC </w:instrText>
      </w:r>
      <w:r w:rsidRPr="005555A5">
        <w:rPr>
          <w:sz w:val="22"/>
          <w:szCs w:val="22"/>
        </w:rPr>
        <w:fldChar w:fldCharType="separate"/>
      </w:r>
      <w:r w:rsidR="00293E22">
        <w:rPr>
          <w:noProof/>
          <w:sz w:val="22"/>
          <w:szCs w:val="22"/>
        </w:rPr>
        <w:t>3</w:t>
      </w:r>
      <w:r w:rsidRPr="005555A5">
        <w:rPr>
          <w:sz w:val="22"/>
          <w:szCs w:val="22"/>
        </w:rPr>
        <w:fldChar w:fldCharType="end"/>
      </w:r>
      <w:r w:rsidRPr="005555A5">
        <w:rPr>
          <w:noProof/>
          <w:sz w:val="22"/>
          <w:szCs w:val="22"/>
          <w:lang w:val="en-US"/>
        </w:rPr>
        <w:t>: Solution 1</w:t>
      </w:r>
    </w:p>
    <w:p w:rsidR="00050555" w:rsidRDefault="00050555" w:rsidP="00082801">
      <w:pPr>
        <w:rPr>
          <w:sz w:val="22"/>
          <w:szCs w:val="22"/>
          <w:lang w:eastAsia="ja-JP"/>
        </w:rPr>
      </w:pPr>
      <w:r w:rsidRPr="005555A5">
        <w:rPr>
          <w:sz w:val="22"/>
          <w:szCs w:val="22"/>
          <w:lang w:eastAsia="ja-JP"/>
        </w:rPr>
        <w:lastRenderedPageBreak/>
        <w:t xml:space="preserve">The advantage of solution 1 is that it works for both idle and connected mode UEs and it supports offloading to and from WLAN. The disadvantage is that </w:t>
      </w:r>
      <w:r w:rsidR="00082801">
        <w:rPr>
          <w:sz w:val="22"/>
          <w:szCs w:val="22"/>
          <w:lang w:eastAsia="ja-JP"/>
        </w:rPr>
        <w:t>MIMO channel rank estimation in IDLE mode based on CRS may not be always possible, in which case this solution would only provide a coarse maximum achievable rate estimate</w:t>
      </w:r>
      <w:r w:rsidRPr="005555A5">
        <w:rPr>
          <w:sz w:val="22"/>
          <w:szCs w:val="22"/>
          <w:lang w:eastAsia="ja-JP"/>
        </w:rPr>
        <w:t>.</w:t>
      </w:r>
    </w:p>
    <w:p w:rsidR="00B6715E" w:rsidRPr="005555A5" w:rsidRDefault="00B6715E" w:rsidP="00082801">
      <w:pPr>
        <w:rPr>
          <w:sz w:val="22"/>
          <w:szCs w:val="22"/>
          <w:lang w:eastAsia="ja-JP"/>
        </w:rPr>
      </w:pPr>
      <w:r>
        <w:rPr>
          <w:sz w:val="22"/>
          <w:szCs w:val="22"/>
          <w:lang w:eastAsia="ja-JP"/>
        </w:rPr>
        <w:t xml:space="preserve">Potential issue with this solution is frequent UE reconnections, i.e. </w:t>
      </w:r>
      <w:proofErr w:type="spellStart"/>
      <w:r>
        <w:rPr>
          <w:sz w:val="22"/>
          <w:szCs w:val="22"/>
          <w:lang w:eastAsia="ja-JP"/>
        </w:rPr>
        <w:t>ping-pong</w:t>
      </w:r>
      <w:proofErr w:type="spellEnd"/>
      <w:r>
        <w:rPr>
          <w:sz w:val="22"/>
          <w:szCs w:val="22"/>
          <w:lang w:eastAsia="ja-JP"/>
        </w:rPr>
        <w:t xml:space="preserve"> </w:t>
      </w:r>
      <w:proofErr w:type="gramStart"/>
      <w:r>
        <w:rPr>
          <w:sz w:val="22"/>
          <w:szCs w:val="22"/>
          <w:lang w:eastAsia="ja-JP"/>
        </w:rPr>
        <w:t>effect as we</w:t>
      </w:r>
      <w:r w:rsidR="00F44DFC">
        <w:rPr>
          <w:sz w:val="22"/>
          <w:szCs w:val="22"/>
          <w:lang w:eastAsia="ja-JP"/>
        </w:rPr>
        <w:t>ll as simultaneous WLAN offload</w:t>
      </w:r>
      <w:proofErr w:type="gramEnd"/>
      <w:r>
        <w:rPr>
          <w:sz w:val="22"/>
          <w:szCs w:val="22"/>
          <w:lang w:eastAsia="ja-JP"/>
        </w:rPr>
        <w:t xml:space="preserve"> initiation/termination of a large number of UEs. However, these negative effects can be </w:t>
      </w:r>
      <w:r w:rsidR="005C5121">
        <w:rPr>
          <w:sz w:val="22"/>
          <w:szCs w:val="22"/>
          <w:lang w:eastAsia="ja-JP"/>
        </w:rPr>
        <w:t>mitigated by</w:t>
      </w:r>
      <w:r>
        <w:rPr>
          <w:sz w:val="22"/>
          <w:szCs w:val="22"/>
          <w:lang w:eastAsia="ja-JP"/>
        </w:rPr>
        <w:t xml:space="preserve"> adding randomization and hysteresis to a network selection decision.</w:t>
      </w:r>
    </w:p>
    <w:p w:rsidR="00050555" w:rsidRPr="005555A5" w:rsidRDefault="00050555" w:rsidP="00050555">
      <w:pPr>
        <w:rPr>
          <w:b/>
          <w:bCs/>
          <w:sz w:val="22"/>
          <w:szCs w:val="22"/>
          <w:lang w:eastAsia="ja-JP"/>
        </w:rPr>
      </w:pPr>
      <w:r w:rsidRPr="005555A5">
        <w:rPr>
          <w:b/>
          <w:bCs/>
          <w:sz w:val="22"/>
          <w:szCs w:val="22"/>
          <w:lang w:eastAsia="ja-JP"/>
        </w:rPr>
        <w:t>Solution 1a</w:t>
      </w:r>
    </w:p>
    <w:p w:rsidR="00050555" w:rsidRPr="005555A5" w:rsidRDefault="00050555" w:rsidP="00943D08">
      <w:pPr>
        <w:rPr>
          <w:sz w:val="22"/>
          <w:szCs w:val="22"/>
          <w:lang w:eastAsia="ja-JP"/>
        </w:rPr>
      </w:pPr>
      <w:r w:rsidRPr="005555A5">
        <w:rPr>
          <w:sz w:val="22"/>
          <w:szCs w:val="22"/>
          <w:lang w:eastAsia="ja-JP"/>
        </w:rPr>
        <w:t>This solution is similar to solution 1 in that it is still the UE that estimates the maximum achievable rate on all the access networks based on</w:t>
      </w:r>
      <w:r w:rsidR="00981F2A">
        <w:rPr>
          <w:sz w:val="22"/>
          <w:szCs w:val="22"/>
          <w:lang w:eastAsia="ja-JP"/>
        </w:rPr>
        <w:t xml:space="preserve"> the</w:t>
      </w:r>
      <w:r w:rsidRPr="005555A5">
        <w:rPr>
          <w:sz w:val="22"/>
          <w:szCs w:val="22"/>
          <w:lang w:eastAsia="ja-JP"/>
        </w:rPr>
        <w:t xml:space="preserve"> measurements </w:t>
      </w:r>
      <w:r w:rsidR="00981F2A">
        <w:rPr>
          <w:sz w:val="22"/>
          <w:szCs w:val="22"/>
          <w:lang w:eastAsia="ja-JP"/>
        </w:rPr>
        <w:t xml:space="preserve">it performs </w:t>
      </w:r>
      <w:r w:rsidRPr="005555A5">
        <w:rPr>
          <w:sz w:val="22"/>
          <w:szCs w:val="22"/>
          <w:lang w:eastAsia="ja-JP"/>
        </w:rPr>
        <w:t xml:space="preserve">and the same as in solution </w:t>
      </w:r>
      <w:proofErr w:type="gramStart"/>
      <w:r w:rsidRPr="005555A5">
        <w:rPr>
          <w:sz w:val="22"/>
          <w:szCs w:val="22"/>
          <w:lang w:eastAsia="ja-JP"/>
        </w:rPr>
        <w:t>1 assistance information</w:t>
      </w:r>
      <w:proofErr w:type="gramEnd"/>
      <w:r w:rsidRPr="005555A5">
        <w:rPr>
          <w:sz w:val="22"/>
          <w:szCs w:val="22"/>
          <w:lang w:eastAsia="ja-JP"/>
        </w:rPr>
        <w:t xml:space="preserve"> provided by the network.</w:t>
      </w:r>
    </w:p>
    <w:p w:rsidR="009753FA" w:rsidRDefault="00050555" w:rsidP="009753FA">
      <w:pPr>
        <w:rPr>
          <w:sz w:val="22"/>
          <w:szCs w:val="22"/>
          <w:lang w:eastAsia="ja-JP"/>
        </w:rPr>
      </w:pPr>
      <w:r w:rsidRPr="005555A5">
        <w:rPr>
          <w:sz w:val="22"/>
          <w:szCs w:val="22"/>
          <w:lang w:eastAsia="ja-JP"/>
        </w:rPr>
        <w:t xml:space="preserve">The </w:t>
      </w:r>
      <w:r w:rsidR="009753FA">
        <w:rPr>
          <w:sz w:val="22"/>
          <w:szCs w:val="22"/>
          <w:lang w:eastAsia="ja-JP"/>
        </w:rPr>
        <w:t xml:space="preserve">difference is that this solution is defined for connected mode UEs which may perform a better </w:t>
      </w:r>
      <w:r w:rsidRPr="005555A5">
        <w:rPr>
          <w:sz w:val="22"/>
          <w:szCs w:val="22"/>
          <w:lang w:eastAsia="ja-JP"/>
        </w:rPr>
        <w:t xml:space="preserve">MIMO channel </w:t>
      </w:r>
      <w:r w:rsidR="003C7FCA">
        <w:rPr>
          <w:sz w:val="22"/>
          <w:szCs w:val="22"/>
          <w:lang w:eastAsia="ja-JP"/>
        </w:rPr>
        <w:t xml:space="preserve">rank </w:t>
      </w:r>
      <w:r w:rsidRPr="005555A5">
        <w:rPr>
          <w:sz w:val="22"/>
          <w:szCs w:val="22"/>
          <w:lang w:eastAsia="ja-JP"/>
        </w:rPr>
        <w:t xml:space="preserve">estimation </w:t>
      </w:r>
      <w:r w:rsidR="003C7FCA">
        <w:rPr>
          <w:sz w:val="22"/>
          <w:szCs w:val="22"/>
          <w:lang w:eastAsia="ja-JP"/>
        </w:rPr>
        <w:t xml:space="preserve">based on CSI-RS </w:t>
      </w:r>
      <w:r w:rsidRPr="005555A5">
        <w:rPr>
          <w:sz w:val="22"/>
          <w:szCs w:val="22"/>
          <w:lang w:eastAsia="ja-JP"/>
        </w:rPr>
        <w:t>and therefore the estimate</w:t>
      </w:r>
      <w:r w:rsidR="00981F2A">
        <w:rPr>
          <w:sz w:val="22"/>
          <w:szCs w:val="22"/>
          <w:lang w:eastAsia="ja-JP"/>
        </w:rPr>
        <w:t>d</w:t>
      </w:r>
      <w:r w:rsidRPr="005555A5">
        <w:rPr>
          <w:sz w:val="22"/>
          <w:szCs w:val="22"/>
          <w:lang w:eastAsia="ja-JP"/>
        </w:rPr>
        <w:t xml:space="preserve"> maximum achievable rate is more precise.</w:t>
      </w:r>
    </w:p>
    <w:p w:rsidR="009753FA" w:rsidRDefault="009753FA" w:rsidP="00D32D49">
      <w:pPr>
        <w:rPr>
          <w:sz w:val="22"/>
          <w:szCs w:val="22"/>
          <w:lang w:eastAsia="ja-JP"/>
        </w:rPr>
      </w:pPr>
      <w:r>
        <w:rPr>
          <w:sz w:val="22"/>
          <w:szCs w:val="22"/>
          <w:lang w:eastAsia="ja-JP"/>
        </w:rPr>
        <w:t xml:space="preserve">Network assistance information may be delivered to the UE using broadcast signalling as in solution 1 or dedicated </w:t>
      </w:r>
      <w:r w:rsidR="00D32D49">
        <w:rPr>
          <w:sz w:val="22"/>
          <w:szCs w:val="22"/>
          <w:lang w:eastAsia="ja-JP"/>
        </w:rPr>
        <w:t xml:space="preserve">RRC </w:t>
      </w:r>
      <w:r>
        <w:rPr>
          <w:sz w:val="22"/>
          <w:szCs w:val="22"/>
          <w:lang w:eastAsia="ja-JP"/>
        </w:rPr>
        <w:t xml:space="preserve">signalling. The latter option has an additional advantage in that this information may be UE specific, thus allowing more network control and </w:t>
      </w:r>
      <w:r w:rsidR="00D32D49">
        <w:rPr>
          <w:sz w:val="22"/>
          <w:szCs w:val="22"/>
          <w:lang w:eastAsia="ja-JP"/>
        </w:rPr>
        <w:t>additional method to eliminate</w:t>
      </w:r>
      <w:r>
        <w:rPr>
          <w:sz w:val="22"/>
          <w:szCs w:val="22"/>
          <w:lang w:eastAsia="ja-JP"/>
        </w:rPr>
        <w:t xml:space="preserve"> negative effects (</w:t>
      </w:r>
      <w:proofErr w:type="spellStart"/>
      <w:r>
        <w:rPr>
          <w:sz w:val="22"/>
          <w:szCs w:val="22"/>
          <w:lang w:eastAsia="ja-JP"/>
        </w:rPr>
        <w:t>ping-pong</w:t>
      </w:r>
      <w:proofErr w:type="spellEnd"/>
      <w:r>
        <w:rPr>
          <w:sz w:val="22"/>
          <w:szCs w:val="22"/>
          <w:lang w:eastAsia="ja-JP"/>
        </w:rPr>
        <w:t xml:space="preserve"> and massive simultaneous offload events) mentioned above.</w:t>
      </w:r>
    </w:p>
    <w:p w:rsidR="00050555" w:rsidRDefault="00050555" w:rsidP="00943D08">
      <w:pPr>
        <w:rPr>
          <w:sz w:val="22"/>
          <w:szCs w:val="22"/>
          <w:lang w:eastAsia="ja-JP"/>
        </w:rPr>
      </w:pPr>
      <w:r w:rsidRPr="005555A5">
        <w:rPr>
          <w:sz w:val="22"/>
          <w:szCs w:val="22"/>
          <w:lang w:eastAsia="ja-JP"/>
        </w:rPr>
        <w:t xml:space="preserve"> The disadvantage is that it only works for connected mode UEs and in order to supported offload from WLAN this solution requires the UE to be connected to both 3GPP network and WLAN, which may waste battery resources.</w:t>
      </w:r>
    </w:p>
    <w:p w:rsidR="00050555" w:rsidRPr="005555A5" w:rsidRDefault="00050555" w:rsidP="00943D08">
      <w:pPr>
        <w:rPr>
          <w:b/>
          <w:bCs/>
          <w:sz w:val="22"/>
          <w:szCs w:val="22"/>
          <w:lang w:eastAsia="ja-JP"/>
        </w:rPr>
      </w:pPr>
      <w:r w:rsidRPr="005555A5">
        <w:rPr>
          <w:b/>
          <w:bCs/>
          <w:sz w:val="22"/>
          <w:szCs w:val="22"/>
          <w:lang w:eastAsia="ja-JP"/>
        </w:rPr>
        <w:t>Solution 2</w:t>
      </w:r>
    </w:p>
    <w:p w:rsidR="00050555" w:rsidRPr="005555A5" w:rsidRDefault="00050555" w:rsidP="00943D08">
      <w:pPr>
        <w:rPr>
          <w:sz w:val="22"/>
          <w:szCs w:val="22"/>
          <w:lang w:eastAsia="ja-JP"/>
        </w:rPr>
      </w:pPr>
      <w:r w:rsidRPr="005555A5">
        <w:rPr>
          <w:sz w:val="22"/>
          <w:szCs w:val="22"/>
          <w:lang w:eastAsia="ja-JP"/>
        </w:rPr>
        <w:t>In this solution it is the 3GPP network that estimates the maximum achievable rate the UE may receive on all access networks the UE may use at a given</w:t>
      </w:r>
      <w:r w:rsidR="00E13869">
        <w:rPr>
          <w:sz w:val="22"/>
          <w:szCs w:val="22"/>
          <w:lang w:eastAsia="ja-JP"/>
        </w:rPr>
        <w:t xml:space="preserve"> moment and makes the selection decision.</w:t>
      </w:r>
    </w:p>
    <w:p w:rsidR="00B01F7E" w:rsidRPr="005555A5" w:rsidRDefault="00B01F7E" w:rsidP="005D48B4">
      <w:pPr>
        <w:rPr>
          <w:sz w:val="22"/>
          <w:szCs w:val="22"/>
          <w:lang w:eastAsia="ja-JP"/>
        </w:rPr>
      </w:pPr>
      <w:r w:rsidRPr="005555A5">
        <w:rPr>
          <w:sz w:val="22"/>
          <w:szCs w:val="22"/>
          <w:lang w:eastAsia="ja-JP"/>
        </w:rPr>
        <w:t xml:space="preserve">The solution works as follows. The network (eNB or RNC) schedules WLAN measurements to be performed by the UE. The UE reports to the 3GPP network WLAN measurements including: </w:t>
      </w:r>
      <w:r w:rsidR="005D48B4">
        <w:rPr>
          <w:sz w:val="22"/>
          <w:szCs w:val="22"/>
          <w:lang w:eastAsia="ja-JP"/>
        </w:rPr>
        <w:t xml:space="preserve">channel </w:t>
      </w:r>
      <w:r w:rsidR="003C7FCA">
        <w:rPr>
          <w:sz w:val="22"/>
          <w:szCs w:val="22"/>
          <w:lang w:eastAsia="ja-JP"/>
        </w:rPr>
        <w:t>measurements (or MCS)</w:t>
      </w:r>
      <w:r w:rsidRPr="005555A5">
        <w:rPr>
          <w:sz w:val="22"/>
          <w:szCs w:val="22"/>
          <w:lang w:eastAsia="ja-JP"/>
        </w:rPr>
        <w:t xml:space="preserve">, bandwidth, MIMO </w:t>
      </w:r>
      <w:r w:rsidR="003C7FCA">
        <w:rPr>
          <w:sz w:val="22"/>
          <w:szCs w:val="22"/>
          <w:lang w:eastAsia="ja-JP"/>
        </w:rPr>
        <w:t>channel rank</w:t>
      </w:r>
      <w:r w:rsidRPr="005555A5">
        <w:rPr>
          <w:sz w:val="22"/>
          <w:szCs w:val="22"/>
          <w:lang w:eastAsia="ja-JP"/>
        </w:rPr>
        <w:t xml:space="preserve"> and BSS load for all or subset of WLAN networks it can connect to. The network estimates the maximum achievable rate on 3GPP and WLAN network</w:t>
      </w:r>
      <w:r w:rsidR="005D48B4">
        <w:rPr>
          <w:sz w:val="22"/>
          <w:szCs w:val="22"/>
          <w:lang w:eastAsia="ja-JP"/>
        </w:rPr>
        <w:t>s</w:t>
      </w:r>
      <w:r w:rsidRPr="005555A5">
        <w:rPr>
          <w:sz w:val="22"/>
          <w:szCs w:val="22"/>
          <w:lang w:eastAsia="ja-JP"/>
        </w:rPr>
        <w:t xml:space="preserve"> and based on this </w:t>
      </w:r>
      <w:r w:rsidR="00772DC9">
        <w:rPr>
          <w:sz w:val="22"/>
          <w:szCs w:val="22"/>
          <w:lang w:eastAsia="ja-JP"/>
        </w:rPr>
        <w:t xml:space="preserve">and potentially other parameters </w:t>
      </w:r>
      <w:r w:rsidRPr="005555A5">
        <w:rPr>
          <w:sz w:val="22"/>
          <w:szCs w:val="22"/>
          <w:lang w:eastAsia="ja-JP"/>
        </w:rPr>
        <w:t xml:space="preserve">it may trigger the UE to connect to </w:t>
      </w:r>
      <w:r w:rsidR="005D48B4">
        <w:rPr>
          <w:sz w:val="22"/>
          <w:szCs w:val="22"/>
          <w:lang w:eastAsia="ja-JP"/>
        </w:rPr>
        <w:t xml:space="preserve">a </w:t>
      </w:r>
      <w:r w:rsidR="00772DC9">
        <w:rPr>
          <w:sz w:val="22"/>
          <w:szCs w:val="22"/>
          <w:lang w:eastAsia="ja-JP"/>
        </w:rPr>
        <w:t xml:space="preserve">specific </w:t>
      </w:r>
      <w:r w:rsidRPr="005555A5">
        <w:rPr>
          <w:sz w:val="22"/>
          <w:szCs w:val="22"/>
          <w:lang w:eastAsia="ja-JP"/>
        </w:rPr>
        <w:t>WLAN</w:t>
      </w:r>
      <w:r w:rsidR="00772DC9">
        <w:rPr>
          <w:sz w:val="22"/>
          <w:szCs w:val="22"/>
          <w:lang w:eastAsia="ja-JP"/>
        </w:rPr>
        <w:t xml:space="preserve"> network</w:t>
      </w:r>
      <w:r w:rsidRPr="005555A5">
        <w:rPr>
          <w:sz w:val="22"/>
          <w:szCs w:val="22"/>
          <w:lang w:eastAsia="ja-JP"/>
        </w:rPr>
        <w:t xml:space="preserve">. When connected to WLAN, the UE stays connected to 3GPP network </w:t>
      </w:r>
      <w:proofErr w:type="gramStart"/>
      <w:r w:rsidRPr="005555A5">
        <w:rPr>
          <w:sz w:val="22"/>
          <w:szCs w:val="22"/>
          <w:lang w:eastAsia="ja-JP"/>
        </w:rPr>
        <w:t xml:space="preserve">and </w:t>
      </w:r>
      <w:r w:rsidR="00D9500E">
        <w:rPr>
          <w:sz w:val="22"/>
          <w:szCs w:val="22"/>
          <w:lang w:eastAsia="ja-JP"/>
        </w:rPr>
        <w:t xml:space="preserve"> may</w:t>
      </w:r>
      <w:proofErr w:type="gramEnd"/>
      <w:r w:rsidR="00D9500E">
        <w:rPr>
          <w:sz w:val="22"/>
          <w:szCs w:val="22"/>
          <w:lang w:eastAsia="ja-JP"/>
        </w:rPr>
        <w:t xml:space="preserve"> report </w:t>
      </w:r>
      <w:r w:rsidRPr="005555A5">
        <w:rPr>
          <w:sz w:val="22"/>
          <w:szCs w:val="22"/>
          <w:lang w:eastAsia="ja-JP"/>
        </w:rPr>
        <w:t>WLAN measurements</w:t>
      </w:r>
      <w:r w:rsidR="00D9500E">
        <w:rPr>
          <w:sz w:val="22"/>
          <w:szCs w:val="22"/>
          <w:lang w:eastAsia="ja-JP"/>
        </w:rPr>
        <w:t xml:space="preserve"> according to measurement configuration</w:t>
      </w:r>
      <w:r w:rsidRPr="005555A5">
        <w:rPr>
          <w:sz w:val="22"/>
          <w:szCs w:val="22"/>
          <w:lang w:eastAsia="ja-JP"/>
        </w:rPr>
        <w:t xml:space="preserve">. If either WLAN or 3GPP network conditions change, the network may trigger the UE to stop WLAN offloading. </w:t>
      </w:r>
    </w:p>
    <w:p w:rsidR="002E4474" w:rsidRPr="005555A5" w:rsidRDefault="002E4474" w:rsidP="00B01F7E">
      <w:pPr>
        <w:rPr>
          <w:sz w:val="22"/>
          <w:szCs w:val="22"/>
          <w:lang w:eastAsia="ja-JP"/>
        </w:rPr>
      </w:pPr>
      <w:r w:rsidRPr="005555A5">
        <w:rPr>
          <w:sz w:val="22"/>
          <w:szCs w:val="22"/>
          <w:lang w:eastAsia="ja-JP"/>
        </w:rPr>
        <w:t>This solution is illustrated in the following diagram</w:t>
      </w:r>
    </w:p>
    <w:p w:rsidR="002E4474" w:rsidRPr="005555A5" w:rsidRDefault="00CE0454" w:rsidP="002E4474">
      <w:pPr>
        <w:keepNext/>
        <w:jc w:val="center"/>
        <w:rPr>
          <w:sz w:val="22"/>
          <w:szCs w:val="22"/>
        </w:rPr>
      </w:pPr>
      <w:r w:rsidRPr="005555A5">
        <w:rPr>
          <w:sz w:val="22"/>
          <w:szCs w:val="22"/>
          <w:lang w:eastAsia="ja-JP"/>
        </w:rPr>
        <w:object w:dxaOrig="7245" w:dyaOrig="4365">
          <v:shape id="_x0000_i1028" type="#_x0000_t75" style="width:362.25pt;height:218.25pt" o:ole="">
            <v:imagedata r:id="rId20" o:title=""/>
          </v:shape>
          <o:OLEObject Type="Embed" ProgID="Visio.Drawing.11" ShapeID="_x0000_i1028" DrawAspect="Content" ObjectID="_1426705037" r:id="rId21"/>
        </w:object>
      </w:r>
    </w:p>
    <w:p w:rsidR="002E4474" w:rsidRPr="005555A5" w:rsidRDefault="002E4474" w:rsidP="002E4474">
      <w:pPr>
        <w:pStyle w:val="Caption"/>
        <w:jc w:val="center"/>
        <w:rPr>
          <w:sz w:val="22"/>
          <w:szCs w:val="22"/>
          <w:lang w:eastAsia="ja-JP"/>
        </w:rPr>
      </w:pPr>
      <w:r w:rsidRPr="005555A5">
        <w:rPr>
          <w:sz w:val="22"/>
          <w:szCs w:val="22"/>
        </w:rPr>
        <w:t xml:space="preserve">Figure </w:t>
      </w:r>
      <w:r w:rsidRPr="005555A5">
        <w:rPr>
          <w:sz w:val="22"/>
          <w:szCs w:val="22"/>
        </w:rPr>
        <w:fldChar w:fldCharType="begin"/>
      </w:r>
      <w:r w:rsidRPr="005555A5">
        <w:rPr>
          <w:sz w:val="22"/>
          <w:szCs w:val="22"/>
        </w:rPr>
        <w:instrText xml:space="preserve"> SEQ Figure \* ARABIC </w:instrText>
      </w:r>
      <w:r w:rsidRPr="005555A5">
        <w:rPr>
          <w:sz w:val="22"/>
          <w:szCs w:val="22"/>
        </w:rPr>
        <w:fldChar w:fldCharType="separate"/>
      </w:r>
      <w:r w:rsidR="00293E22">
        <w:rPr>
          <w:noProof/>
          <w:sz w:val="22"/>
          <w:szCs w:val="22"/>
        </w:rPr>
        <w:t>4</w:t>
      </w:r>
      <w:r w:rsidRPr="005555A5">
        <w:rPr>
          <w:sz w:val="22"/>
          <w:szCs w:val="22"/>
        </w:rPr>
        <w:fldChar w:fldCharType="end"/>
      </w:r>
      <w:r w:rsidRPr="005555A5">
        <w:rPr>
          <w:noProof/>
          <w:sz w:val="22"/>
          <w:szCs w:val="22"/>
          <w:lang w:val="en-US"/>
        </w:rPr>
        <w:t>: Solution 2</w:t>
      </w:r>
    </w:p>
    <w:p w:rsidR="00B01F7E" w:rsidRPr="005555A5" w:rsidRDefault="00B01F7E" w:rsidP="005D48B4">
      <w:pPr>
        <w:rPr>
          <w:sz w:val="22"/>
          <w:szCs w:val="22"/>
          <w:lang w:eastAsia="ja-JP"/>
        </w:rPr>
      </w:pPr>
      <w:r w:rsidRPr="005555A5">
        <w:rPr>
          <w:sz w:val="22"/>
          <w:szCs w:val="22"/>
          <w:lang w:eastAsia="ja-JP"/>
        </w:rPr>
        <w:t xml:space="preserve">The advantage of this solution compared to solution 1 is that it allows for better MIMO channel </w:t>
      </w:r>
      <w:r w:rsidR="003C7FCA">
        <w:rPr>
          <w:sz w:val="22"/>
          <w:szCs w:val="22"/>
          <w:lang w:eastAsia="ja-JP"/>
        </w:rPr>
        <w:t xml:space="preserve">rank </w:t>
      </w:r>
      <w:r w:rsidRPr="005555A5">
        <w:rPr>
          <w:sz w:val="22"/>
          <w:szCs w:val="22"/>
          <w:lang w:eastAsia="ja-JP"/>
        </w:rPr>
        <w:t>estimation. The disadvantages are that it only works for connected mode UEs,</w:t>
      </w:r>
      <w:r w:rsidR="00491655">
        <w:rPr>
          <w:sz w:val="22"/>
          <w:szCs w:val="22"/>
          <w:lang w:eastAsia="ja-JP"/>
        </w:rPr>
        <w:t xml:space="preserve"> as</w:t>
      </w:r>
      <w:r w:rsidRPr="005555A5">
        <w:rPr>
          <w:sz w:val="22"/>
          <w:szCs w:val="22"/>
          <w:lang w:eastAsia="ja-JP"/>
        </w:rPr>
        <w:t xml:space="preserve"> it requires the UE to keep 3GPP network connection while connected to WLAN. Additional disadvantage is that it </w:t>
      </w:r>
      <w:r w:rsidR="002E4474" w:rsidRPr="005555A5">
        <w:rPr>
          <w:sz w:val="22"/>
          <w:szCs w:val="22"/>
          <w:lang w:eastAsia="ja-JP"/>
        </w:rPr>
        <w:t xml:space="preserve">may </w:t>
      </w:r>
      <w:r w:rsidRPr="005555A5">
        <w:rPr>
          <w:sz w:val="22"/>
          <w:szCs w:val="22"/>
          <w:lang w:eastAsia="ja-JP"/>
        </w:rPr>
        <w:t>be hard to coordinate access network selection decision</w:t>
      </w:r>
      <w:r w:rsidR="00772DC9">
        <w:rPr>
          <w:sz w:val="22"/>
          <w:szCs w:val="22"/>
          <w:lang w:eastAsia="ja-JP"/>
        </w:rPr>
        <w:t>s</w:t>
      </w:r>
      <w:r w:rsidRPr="005555A5">
        <w:rPr>
          <w:sz w:val="22"/>
          <w:szCs w:val="22"/>
          <w:lang w:eastAsia="ja-JP"/>
        </w:rPr>
        <w:t xml:space="preserve"> made by the network with access network selection decision</w:t>
      </w:r>
      <w:r w:rsidR="00772DC9">
        <w:rPr>
          <w:sz w:val="22"/>
          <w:szCs w:val="22"/>
          <w:lang w:eastAsia="ja-JP"/>
        </w:rPr>
        <w:t>s</w:t>
      </w:r>
      <w:r w:rsidRPr="005555A5">
        <w:rPr>
          <w:sz w:val="22"/>
          <w:szCs w:val="22"/>
          <w:lang w:eastAsia="ja-JP"/>
        </w:rPr>
        <w:t xml:space="preserve"> based on ANDSF policies, which are available </w:t>
      </w:r>
      <w:r w:rsidR="005D48B4">
        <w:rPr>
          <w:sz w:val="22"/>
          <w:szCs w:val="22"/>
          <w:lang w:eastAsia="ja-JP"/>
        </w:rPr>
        <w:t>to</w:t>
      </w:r>
      <w:r w:rsidR="005D48B4" w:rsidRPr="005555A5">
        <w:rPr>
          <w:sz w:val="22"/>
          <w:szCs w:val="22"/>
          <w:lang w:eastAsia="ja-JP"/>
        </w:rPr>
        <w:t xml:space="preserve"> </w:t>
      </w:r>
      <w:r w:rsidRPr="005555A5">
        <w:rPr>
          <w:sz w:val="22"/>
          <w:szCs w:val="22"/>
          <w:lang w:eastAsia="ja-JP"/>
        </w:rPr>
        <w:t>the UE only.</w:t>
      </w:r>
    </w:p>
    <w:p w:rsidR="00B01F7E" w:rsidRPr="005555A5" w:rsidRDefault="00B01F7E" w:rsidP="00B01F7E">
      <w:pPr>
        <w:rPr>
          <w:b/>
          <w:bCs/>
          <w:sz w:val="22"/>
          <w:szCs w:val="22"/>
          <w:lang w:eastAsia="ja-JP"/>
        </w:rPr>
      </w:pPr>
      <w:r w:rsidRPr="005555A5">
        <w:rPr>
          <w:b/>
          <w:bCs/>
          <w:sz w:val="22"/>
          <w:szCs w:val="22"/>
          <w:lang w:eastAsia="ja-JP"/>
        </w:rPr>
        <w:t xml:space="preserve">Solution Comparison </w:t>
      </w:r>
    </w:p>
    <w:p w:rsidR="0096750A" w:rsidRPr="005555A5" w:rsidRDefault="0096750A" w:rsidP="0096750A">
      <w:pPr>
        <w:rPr>
          <w:sz w:val="22"/>
          <w:szCs w:val="22"/>
          <w:lang w:eastAsia="ja-JP"/>
        </w:rPr>
      </w:pPr>
      <w:r w:rsidRPr="005555A5">
        <w:rPr>
          <w:sz w:val="22"/>
          <w:szCs w:val="22"/>
          <w:lang w:eastAsia="ja-JP"/>
        </w:rPr>
        <w:t xml:space="preserve">The following table summarizes pros and cons of different implementation options described above.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269"/>
        <w:gridCol w:w="1600"/>
        <w:gridCol w:w="1416"/>
        <w:gridCol w:w="1329"/>
        <w:gridCol w:w="1525"/>
        <w:gridCol w:w="1377"/>
      </w:tblGrid>
      <w:tr w:rsidR="00293E22" w:rsidRPr="005555A5" w:rsidTr="00164278">
        <w:trPr>
          <w:jc w:val="center"/>
        </w:trPr>
        <w:tc>
          <w:tcPr>
            <w:tcW w:w="1339" w:type="dxa"/>
            <w:shd w:val="clear" w:color="auto" w:fill="auto"/>
          </w:tcPr>
          <w:p w:rsidR="00293E22" w:rsidRPr="005555A5" w:rsidRDefault="00293E22" w:rsidP="00E902DD">
            <w:pPr>
              <w:rPr>
                <w:sz w:val="22"/>
                <w:szCs w:val="22"/>
                <w:lang w:eastAsia="ja-JP"/>
              </w:rPr>
            </w:pPr>
          </w:p>
        </w:tc>
        <w:tc>
          <w:tcPr>
            <w:tcW w:w="1269" w:type="dxa"/>
            <w:shd w:val="clear" w:color="auto" w:fill="auto"/>
          </w:tcPr>
          <w:p w:rsidR="00293E22" w:rsidRPr="005555A5" w:rsidRDefault="00293E22" w:rsidP="00E902DD">
            <w:pPr>
              <w:rPr>
                <w:sz w:val="22"/>
                <w:szCs w:val="22"/>
                <w:lang w:eastAsia="ja-JP"/>
              </w:rPr>
            </w:pPr>
            <w:r w:rsidRPr="005555A5">
              <w:rPr>
                <w:sz w:val="22"/>
                <w:szCs w:val="22"/>
                <w:lang w:eastAsia="ja-JP"/>
              </w:rPr>
              <w:t>Works for IDLE mode UE</w:t>
            </w:r>
          </w:p>
        </w:tc>
        <w:tc>
          <w:tcPr>
            <w:tcW w:w="1600" w:type="dxa"/>
            <w:shd w:val="clear" w:color="auto" w:fill="auto"/>
          </w:tcPr>
          <w:p w:rsidR="00293E22" w:rsidRPr="005555A5" w:rsidRDefault="00293E22" w:rsidP="00E902DD">
            <w:pPr>
              <w:rPr>
                <w:sz w:val="22"/>
                <w:szCs w:val="22"/>
                <w:lang w:eastAsia="ja-JP"/>
              </w:rPr>
            </w:pPr>
            <w:r w:rsidRPr="005555A5">
              <w:rPr>
                <w:sz w:val="22"/>
                <w:szCs w:val="22"/>
                <w:lang w:eastAsia="ja-JP"/>
              </w:rPr>
              <w:t>Works for CONNECTED mode UE</w:t>
            </w:r>
          </w:p>
        </w:tc>
        <w:tc>
          <w:tcPr>
            <w:tcW w:w="1416" w:type="dxa"/>
            <w:shd w:val="clear" w:color="auto" w:fill="auto"/>
          </w:tcPr>
          <w:p w:rsidR="00293E22" w:rsidRPr="005555A5" w:rsidRDefault="00293E22" w:rsidP="00E902DD">
            <w:pPr>
              <w:rPr>
                <w:sz w:val="22"/>
                <w:szCs w:val="22"/>
                <w:lang w:eastAsia="ja-JP"/>
              </w:rPr>
            </w:pPr>
            <w:r w:rsidRPr="005555A5">
              <w:rPr>
                <w:sz w:val="22"/>
                <w:szCs w:val="22"/>
                <w:lang w:eastAsia="ja-JP"/>
              </w:rPr>
              <w:t>Selection metric estimation accuracy</w:t>
            </w:r>
          </w:p>
        </w:tc>
        <w:tc>
          <w:tcPr>
            <w:tcW w:w="1329" w:type="dxa"/>
          </w:tcPr>
          <w:p w:rsidR="00293E22" w:rsidRPr="005555A5" w:rsidRDefault="00293E22" w:rsidP="00E902DD">
            <w:pPr>
              <w:rPr>
                <w:sz w:val="22"/>
                <w:szCs w:val="22"/>
                <w:lang w:eastAsia="ja-JP"/>
              </w:rPr>
            </w:pPr>
            <w:r w:rsidRPr="005555A5">
              <w:rPr>
                <w:sz w:val="22"/>
                <w:szCs w:val="22"/>
                <w:lang w:eastAsia="ja-JP"/>
              </w:rPr>
              <w:t>Can co-exist with ANDSF policies</w:t>
            </w:r>
          </w:p>
        </w:tc>
        <w:tc>
          <w:tcPr>
            <w:tcW w:w="1525" w:type="dxa"/>
          </w:tcPr>
          <w:p w:rsidR="00293E22" w:rsidRPr="005555A5" w:rsidRDefault="00293E22" w:rsidP="00E902DD">
            <w:pPr>
              <w:rPr>
                <w:sz w:val="22"/>
                <w:szCs w:val="22"/>
                <w:lang w:eastAsia="ja-JP"/>
              </w:rPr>
            </w:pPr>
            <w:r w:rsidRPr="005555A5">
              <w:rPr>
                <w:sz w:val="22"/>
                <w:szCs w:val="22"/>
                <w:lang w:eastAsia="ja-JP"/>
              </w:rPr>
              <w:t>Supports offload from WLAN (in addition to offload to WLAN)</w:t>
            </w:r>
          </w:p>
        </w:tc>
        <w:tc>
          <w:tcPr>
            <w:tcW w:w="1377" w:type="dxa"/>
          </w:tcPr>
          <w:p w:rsidR="00293E22" w:rsidRPr="005555A5" w:rsidRDefault="00293E22" w:rsidP="00E902DD">
            <w:pPr>
              <w:rPr>
                <w:sz w:val="22"/>
                <w:szCs w:val="22"/>
                <w:lang w:eastAsia="ja-JP"/>
              </w:rPr>
            </w:pPr>
            <w:r>
              <w:rPr>
                <w:sz w:val="22"/>
                <w:szCs w:val="22"/>
                <w:lang w:eastAsia="ja-JP"/>
              </w:rPr>
              <w:t>Signalling overhead</w:t>
            </w:r>
          </w:p>
        </w:tc>
      </w:tr>
      <w:tr w:rsidR="00293E22" w:rsidRPr="005555A5" w:rsidTr="00164278">
        <w:trPr>
          <w:jc w:val="center"/>
        </w:trPr>
        <w:tc>
          <w:tcPr>
            <w:tcW w:w="1339" w:type="dxa"/>
            <w:shd w:val="clear" w:color="auto" w:fill="auto"/>
          </w:tcPr>
          <w:p w:rsidR="00293E22" w:rsidRPr="005555A5" w:rsidRDefault="00293E22" w:rsidP="00E902DD">
            <w:pPr>
              <w:rPr>
                <w:sz w:val="22"/>
                <w:szCs w:val="22"/>
                <w:lang w:eastAsia="ja-JP"/>
              </w:rPr>
            </w:pPr>
            <w:r w:rsidRPr="005555A5">
              <w:rPr>
                <w:sz w:val="22"/>
                <w:szCs w:val="22"/>
                <w:lang w:eastAsia="ja-JP"/>
              </w:rPr>
              <w:t>Solution 1</w:t>
            </w:r>
          </w:p>
        </w:tc>
        <w:tc>
          <w:tcPr>
            <w:tcW w:w="1269" w:type="dxa"/>
            <w:shd w:val="clear" w:color="auto" w:fill="auto"/>
          </w:tcPr>
          <w:p w:rsidR="00293E22" w:rsidRPr="005555A5" w:rsidRDefault="00293E22" w:rsidP="00E902DD">
            <w:pPr>
              <w:rPr>
                <w:sz w:val="22"/>
                <w:szCs w:val="22"/>
                <w:lang w:eastAsia="ja-JP"/>
              </w:rPr>
            </w:pPr>
            <w:r w:rsidRPr="005555A5">
              <w:rPr>
                <w:sz w:val="22"/>
                <w:szCs w:val="22"/>
                <w:lang w:eastAsia="ja-JP"/>
              </w:rPr>
              <w:t>Yes</w:t>
            </w:r>
          </w:p>
        </w:tc>
        <w:tc>
          <w:tcPr>
            <w:tcW w:w="1600" w:type="dxa"/>
            <w:shd w:val="clear" w:color="auto" w:fill="auto"/>
          </w:tcPr>
          <w:p w:rsidR="00293E22" w:rsidRPr="005555A5" w:rsidRDefault="00293E22" w:rsidP="00E902DD">
            <w:pPr>
              <w:rPr>
                <w:sz w:val="22"/>
                <w:szCs w:val="22"/>
                <w:lang w:eastAsia="ja-JP"/>
              </w:rPr>
            </w:pPr>
            <w:r w:rsidRPr="005555A5">
              <w:rPr>
                <w:sz w:val="22"/>
                <w:szCs w:val="22"/>
                <w:lang w:eastAsia="ja-JP"/>
              </w:rPr>
              <w:t>Yes</w:t>
            </w:r>
          </w:p>
        </w:tc>
        <w:tc>
          <w:tcPr>
            <w:tcW w:w="1416" w:type="dxa"/>
            <w:shd w:val="clear" w:color="auto" w:fill="auto"/>
          </w:tcPr>
          <w:p w:rsidR="00293E22" w:rsidRPr="005555A5" w:rsidRDefault="00293E22" w:rsidP="00E902DD">
            <w:pPr>
              <w:rPr>
                <w:sz w:val="22"/>
                <w:szCs w:val="22"/>
                <w:lang w:eastAsia="ja-JP"/>
              </w:rPr>
            </w:pPr>
            <w:r w:rsidRPr="005555A5">
              <w:rPr>
                <w:sz w:val="22"/>
                <w:szCs w:val="22"/>
                <w:lang w:eastAsia="ja-JP"/>
              </w:rPr>
              <w:t xml:space="preserve">Medium </w:t>
            </w:r>
          </w:p>
        </w:tc>
        <w:tc>
          <w:tcPr>
            <w:tcW w:w="1329" w:type="dxa"/>
          </w:tcPr>
          <w:p w:rsidR="00293E22" w:rsidRPr="005555A5" w:rsidRDefault="00293E22" w:rsidP="00E902DD">
            <w:pPr>
              <w:rPr>
                <w:sz w:val="22"/>
                <w:szCs w:val="22"/>
                <w:lang w:eastAsia="ja-JP"/>
              </w:rPr>
            </w:pPr>
            <w:r w:rsidRPr="005555A5">
              <w:rPr>
                <w:sz w:val="22"/>
                <w:szCs w:val="22"/>
                <w:lang w:eastAsia="ja-JP"/>
              </w:rPr>
              <w:t>Yes</w:t>
            </w:r>
          </w:p>
        </w:tc>
        <w:tc>
          <w:tcPr>
            <w:tcW w:w="1525" w:type="dxa"/>
          </w:tcPr>
          <w:p w:rsidR="00293E22" w:rsidRPr="005555A5" w:rsidRDefault="00293E22" w:rsidP="00E902DD">
            <w:pPr>
              <w:rPr>
                <w:sz w:val="22"/>
                <w:szCs w:val="22"/>
                <w:lang w:eastAsia="ja-JP"/>
              </w:rPr>
            </w:pPr>
            <w:r w:rsidRPr="005555A5">
              <w:rPr>
                <w:sz w:val="22"/>
                <w:szCs w:val="22"/>
                <w:lang w:eastAsia="ja-JP"/>
              </w:rPr>
              <w:t>Yes</w:t>
            </w:r>
          </w:p>
        </w:tc>
        <w:tc>
          <w:tcPr>
            <w:tcW w:w="1377" w:type="dxa"/>
          </w:tcPr>
          <w:p w:rsidR="00293E22" w:rsidRPr="005555A5" w:rsidRDefault="00E42A4E" w:rsidP="00E902DD">
            <w:pPr>
              <w:rPr>
                <w:sz w:val="22"/>
                <w:szCs w:val="22"/>
                <w:lang w:eastAsia="ja-JP"/>
              </w:rPr>
            </w:pPr>
            <w:r>
              <w:rPr>
                <w:sz w:val="22"/>
                <w:szCs w:val="22"/>
                <w:lang w:eastAsia="ja-JP"/>
              </w:rPr>
              <w:t>Low</w:t>
            </w:r>
          </w:p>
        </w:tc>
      </w:tr>
      <w:tr w:rsidR="00293E22" w:rsidRPr="005555A5" w:rsidTr="00164278">
        <w:trPr>
          <w:jc w:val="center"/>
        </w:trPr>
        <w:tc>
          <w:tcPr>
            <w:tcW w:w="1339" w:type="dxa"/>
            <w:shd w:val="clear" w:color="auto" w:fill="auto"/>
          </w:tcPr>
          <w:p w:rsidR="00293E22" w:rsidRPr="005555A5" w:rsidRDefault="00293E22" w:rsidP="00E902DD">
            <w:pPr>
              <w:rPr>
                <w:sz w:val="22"/>
                <w:szCs w:val="22"/>
                <w:lang w:eastAsia="ja-JP"/>
              </w:rPr>
            </w:pPr>
            <w:r w:rsidRPr="005555A5">
              <w:rPr>
                <w:sz w:val="22"/>
                <w:szCs w:val="22"/>
                <w:lang w:eastAsia="ja-JP"/>
              </w:rPr>
              <w:t>Solution 1a</w:t>
            </w:r>
          </w:p>
        </w:tc>
        <w:tc>
          <w:tcPr>
            <w:tcW w:w="1269" w:type="dxa"/>
            <w:shd w:val="clear" w:color="auto" w:fill="auto"/>
          </w:tcPr>
          <w:p w:rsidR="00293E22" w:rsidRPr="005555A5" w:rsidRDefault="00293E22" w:rsidP="00E902DD">
            <w:pPr>
              <w:rPr>
                <w:sz w:val="22"/>
                <w:szCs w:val="22"/>
                <w:lang w:eastAsia="ja-JP"/>
              </w:rPr>
            </w:pPr>
            <w:r w:rsidRPr="005555A5">
              <w:rPr>
                <w:sz w:val="22"/>
                <w:szCs w:val="22"/>
                <w:lang w:eastAsia="ja-JP"/>
              </w:rPr>
              <w:t>No</w:t>
            </w:r>
          </w:p>
        </w:tc>
        <w:tc>
          <w:tcPr>
            <w:tcW w:w="1600" w:type="dxa"/>
            <w:shd w:val="clear" w:color="auto" w:fill="auto"/>
          </w:tcPr>
          <w:p w:rsidR="00293E22" w:rsidRPr="005555A5" w:rsidRDefault="00293E22" w:rsidP="00E902DD">
            <w:pPr>
              <w:rPr>
                <w:sz w:val="22"/>
                <w:szCs w:val="22"/>
                <w:lang w:eastAsia="ja-JP"/>
              </w:rPr>
            </w:pPr>
            <w:r w:rsidRPr="005555A5">
              <w:rPr>
                <w:sz w:val="22"/>
                <w:szCs w:val="22"/>
                <w:lang w:eastAsia="ja-JP"/>
              </w:rPr>
              <w:t>Yes</w:t>
            </w:r>
          </w:p>
        </w:tc>
        <w:tc>
          <w:tcPr>
            <w:tcW w:w="1416" w:type="dxa"/>
            <w:shd w:val="clear" w:color="auto" w:fill="auto"/>
          </w:tcPr>
          <w:p w:rsidR="00293E22" w:rsidRPr="005555A5" w:rsidRDefault="00293E22" w:rsidP="00E902DD">
            <w:pPr>
              <w:rPr>
                <w:sz w:val="22"/>
                <w:szCs w:val="22"/>
                <w:lang w:eastAsia="ja-JP"/>
              </w:rPr>
            </w:pPr>
            <w:r w:rsidRPr="005555A5">
              <w:rPr>
                <w:sz w:val="22"/>
                <w:szCs w:val="22"/>
                <w:lang w:eastAsia="ja-JP"/>
              </w:rPr>
              <w:t>High</w:t>
            </w:r>
          </w:p>
        </w:tc>
        <w:tc>
          <w:tcPr>
            <w:tcW w:w="1329" w:type="dxa"/>
          </w:tcPr>
          <w:p w:rsidR="00293E22" w:rsidRPr="005555A5" w:rsidRDefault="00293E22" w:rsidP="00E902DD">
            <w:pPr>
              <w:rPr>
                <w:sz w:val="22"/>
                <w:szCs w:val="22"/>
                <w:lang w:eastAsia="ja-JP"/>
              </w:rPr>
            </w:pPr>
            <w:r w:rsidRPr="005555A5">
              <w:rPr>
                <w:sz w:val="22"/>
                <w:szCs w:val="22"/>
                <w:lang w:eastAsia="ja-JP"/>
              </w:rPr>
              <w:t>Yes</w:t>
            </w:r>
          </w:p>
        </w:tc>
        <w:tc>
          <w:tcPr>
            <w:tcW w:w="1525" w:type="dxa"/>
          </w:tcPr>
          <w:p w:rsidR="00293E22" w:rsidRPr="005555A5" w:rsidRDefault="00293E22" w:rsidP="00E902DD">
            <w:pPr>
              <w:rPr>
                <w:sz w:val="22"/>
                <w:szCs w:val="22"/>
                <w:lang w:eastAsia="ja-JP"/>
              </w:rPr>
            </w:pPr>
            <w:r w:rsidRPr="005555A5">
              <w:rPr>
                <w:sz w:val="22"/>
                <w:szCs w:val="22"/>
                <w:lang w:eastAsia="ja-JP"/>
              </w:rPr>
              <w:t>Yes</w:t>
            </w:r>
          </w:p>
        </w:tc>
        <w:tc>
          <w:tcPr>
            <w:tcW w:w="1377" w:type="dxa"/>
          </w:tcPr>
          <w:p w:rsidR="00293E22" w:rsidRPr="005555A5" w:rsidRDefault="00E42A4E" w:rsidP="00E902DD">
            <w:pPr>
              <w:rPr>
                <w:sz w:val="22"/>
                <w:szCs w:val="22"/>
                <w:lang w:eastAsia="ja-JP"/>
              </w:rPr>
            </w:pPr>
            <w:r>
              <w:rPr>
                <w:sz w:val="22"/>
                <w:szCs w:val="22"/>
                <w:lang w:eastAsia="ja-JP"/>
              </w:rPr>
              <w:t>Low</w:t>
            </w:r>
          </w:p>
        </w:tc>
      </w:tr>
      <w:tr w:rsidR="00293E22" w:rsidRPr="005555A5" w:rsidTr="00164278">
        <w:trPr>
          <w:jc w:val="center"/>
        </w:trPr>
        <w:tc>
          <w:tcPr>
            <w:tcW w:w="1339" w:type="dxa"/>
            <w:shd w:val="clear" w:color="auto" w:fill="auto"/>
          </w:tcPr>
          <w:p w:rsidR="00293E22" w:rsidRPr="005555A5" w:rsidRDefault="00293E22" w:rsidP="00E902DD">
            <w:pPr>
              <w:rPr>
                <w:sz w:val="22"/>
                <w:szCs w:val="22"/>
                <w:lang w:eastAsia="ja-JP"/>
              </w:rPr>
            </w:pPr>
            <w:r w:rsidRPr="005555A5">
              <w:rPr>
                <w:sz w:val="22"/>
                <w:szCs w:val="22"/>
                <w:lang w:eastAsia="ja-JP"/>
              </w:rPr>
              <w:t>Solution 2</w:t>
            </w:r>
          </w:p>
        </w:tc>
        <w:tc>
          <w:tcPr>
            <w:tcW w:w="1269" w:type="dxa"/>
            <w:shd w:val="clear" w:color="auto" w:fill="auto"/>
          </w:tcPr>
          <w:p w:rsidR="00293E22" w:rsidRPr="005555A5" w:rsidRDefault="00293E22" w:rsidP="00E902DD">
            <w:pPr>
              <w:rPr>
                <w:sz w:val="22"/>
                <w:szCs w:val="22"/>
                <w:lang w:eastAsia="ja-JP"/>
              </w:rPr>
            </w:pPr>
            <w:r w:rsidRPr="005555A5">
              <w:rPr>
                <w:sz w:val="22"/>
                <w:szCs w:val="22"/>
                <w:lang w:eastAsia="ja-JP"/>
              </w:rPr>
              <w:t>No</w:t>
            </w:r>
          </w:p>
        </w:tc>
        <w:tc>
          <w:tcPr>
            <w:tcW w:w="1600" w:type="dxa"/>
            <w:shd w:val="clear" w:color="auto" w:fill="auto"/>
          </w:tcPr>
          <w:p w:rsidR="00293E22" w:rsidRPr="005555A5" w:rsidRDefault="00293E22" w:rsidP="00E902DD">
            <w:pPr>
              <w:rPr>
                <w:sz w:val="22"/>
                <w:szCs w:val="22"/>
                <w:lang w:eastAsia="ja-JP"/>
              </w:rPr>
            </w:pPr>
            <w:r w:rsidRPr="005555A5">
              <w:rPr>
                <w:sz w:val="22"/>
                <w:szCs w:val="22"/>
                <w:lang w:eastAsia="ja-JP"/>
              </w:rPr>
              <w:t>Yes</w:t>
            </w:r>
          </w:p>
        </w:tc>
        <w:tc>
          <w:tcPr>
            <w:tcW w:w="1416" w:type="dxa"/>
            <w:shd w:val="clear" w:color="auto" w:fill="auto"/>
          </w:tcPr>
          <w:p w:rsidR="00293E22" w:rsidRPr="005555A5" w:rsidRDefault="00293E22" w:rsidP="00E902DD">
            <w:pPr>
              <w:rPr>
                <w:sz w:val="22"/>
                <w:szCs w:val="22"/>
                <w:lang w:eastAsia="ja-JP"/>
              </w:rPr>
            </w:pPr>
            <w:r w:rsidRPr="005555A5">
              <w:rPr>
                <w:sz w:val="22"/>
                <w:szCs w:val="22"/>
                <w:lang w:eastAsia="ja-JP"/>
              </w:rPr>
              <w:t>High</w:t>
            </w:r>
          </w:p>
        </w:tc>
        <w:tc>
          <w:tcPr>
            <w:tcW w:w="1329" w:type="dxa"/>
          </w:tcPr>
          <w:p w:rsidR="00293E22" w:rsidRPr="005555A5" w:rsidRDefault="00293E22" w:rsidP="00E902DD">
            <w:pPr>
              <w:rPr>
                <w:sz w:val="22"/>
                <w:szCs w:val="22"/>
                <w:lang w:eastAsia="ja-JP"/>
              </w:rPr>
            </w:pPr>
            <w:r w:rsidRPr="005555A5">
              <w:rPr>
                <w:sz w:val="22"/>
                <w:szCs w:val="22"/>
                <w:lang w:eastAsia="ja-JP"/>
              </w:rPr>
              <w:t>No</w:t>
            </w:r>
          </w:p>
        </w:tc>
        <w:tc>
          <w:tcPr>
            <w:tcW w:w="1525" w:type="dxa"/>
          </w:tcPr>
          <w:p w:rsidR="00293E22" w:rsidRPr="005555A5" w:rsidRDefault="00293E22" w:rsidP="00E902DD">
            <w:pPr>
              <w:rPr>
                <w:sz w:val="22"/>
                <w:szCs w:val="22"/>
                <w:lang w:eastAsia="ja-JP"/>
              </w:rPr>
            </w:pPr>
            <w:r w:rsidRPr="005555A5">
              <w:rPr>
                <w:sz w:val="22"/>
                <w:szCs w:val="22"/>
                <w:lang w:eastAsia="ja-JP"/>
              </w:rPr>
              <w:t>Yes (but requires simultaneous connection to both 3GPP and WLAN networks)</w:t>
            </w:r>
          </w:p>
        </w:tc>
        <w:tc>
          <w:tcPr>
            <w:tcW w:w="1377" w:type="dxa"/>
          </w:tcPr>
          <w:p w:rsidR="00293E22" w:rsidRPr="005555A5" w:rsidRDefault="00E42A4E" w:rsidP="00E902DD">
            <w:pPr>
              <w:rPr>
                <w:sz w:val="22"/>
                <w:szCs w:val="22"/>
                <w:lang w:eastAsia="ja-JP"/>
              </w:rPr>
            </w:pPr>
            <w:r>
              <w:rPr>
                <w:sz w:val="22"/>
                <w:szCs w:val="22"/>
                <w:lang w:eastAsia="ja-JP"/>
              </w:rPr>
              <w:t>Medium</w:t>
            </w:r>
          </w:p>
        </w:tc>
      </w:tr>
    </w:tbl>
    <w:p w:rsidR="00B01F7E" w:rsidRDefault="00B01F7E" w:rsidP="00B01F7E">
      <w:pPr>
        <w:rPr>
          <w:lang w:eastAsia="ja-JP"/>
        </w:rPr>
      </w:pPr>
    </w:p>
    <w:p w:rsidR="0068152A" w:rsidRDefault="0068152A" w:rsidP="005D48B4">
      <w:pPr>
        <w:rPr>
          <w:sz w:val="22"/>
          <w:szCs w:val="22"/>
          <w:lang w:eastAsia="ja-JP"/>
        </w:rPr>
      </w:pPr>
      <w:r w:rsidRPr="00871543">
        <w:rPr>
          <w:sz w:val="22"/>
          <w:szCs w:val="22"/>
          <w:lang w:eastAsia="ja-JP"/>
        </w:rPr>
        <w:t>Note: a combined 1+1a solution approach is possible which may provide the benefits of both</w:t>
      </w:r>
      <w:r w:rsidR="005D48B4" w:rsidRPr="00871543">
        <w:rPr>
          <w:sz w:val="22"/>
          <w:szCs w:val="22"/>
          <w:lang w:eastAsia="ja-JP"/>
        </w:rPr>
        <w:t>.</w:t>
      </w:r>
      <w:r>
        <w:rPr>
          <w:sz w:val="22"/>
          <w:szCs w:val="22"/>
          <w:lang w:eastAsia="ja-JP"/>
        </w:rPr>
        <w:t xml:space="preserve"> </w:t>
      </w:r>
      <w:r w:rsidR="004378EF">
        <w:rPr>
          <w:sz w:val="22"/>
          <w:szCs w:val="22"/>
          <w:lang w:eastAsia="ja-JP"/>
        </w:rPr>
        <w:t xml:space="preserve"> In this approach the UE makes a coarse maximum achievable rate estimate in the idle mode and, if needed, makes a more precise estimate in connected mode.</w:t>
      </w:r>
      <w:r>
        <w:rPr>
          <w:sz w:val="22"/>
          <w:szCs w:val="22"/>
          <w:lang w:eastAsia="ja-JP"/>
        </w:rPr>
        <w:t xml:space="preserve"> </w:t>
      </w:r>
      <w:r w:rsidR="005D48B4">
        <w:rPr>
          <w:sz w:val="22"/>
          <w:szCs w:val="22"/>
          <w:lang w:eastAsia="ja-JP"/>
        </w:rPr>
        <w:t>The UE has the option to trade off more precise maximum achievable rate estimation vs. battery life.</w:t>
      </w:r>
    </w:p>
    <w:p w:rsidR="006A4E6D" w:rsidRDefault="006A4E6D" w:rsidP="0068152A">
      <w:pPr>
        <w:rPr>
          <w:sz w:val="22"/>
          <w:szCs w:val="22"/>
          <w:lang w:eastAsia="ja-JP"/>
        </w:rPr>
      </w:pPr>
    </w:p>
    <w:p w:rsidR="006A4E6D" w:rsidRDefault="006A4E6D" w:rsidP="0068152A">
      <w:pPr>
        <w:rPr>
          <w:b/>
          <w:bCs/>
          <w:sz w:val="22"/>
          <w:szCs w:val="22"/>
          <w:lang w:eastAsia="ja-JP"/>
        </w:rPr>
      </w:pPr>
      <w:r w:rsidRPr="006A4E6D">
        <w:rPr>
          <w:b/>
          <w:bCs/>
          <w:sz w:val="22"/>
          <w:szCs w:val="22"/>
          <w:lang w:eastAsia="ja-JP"/>
        </w:rPr>
        <w:t>Load Balancing</w:t>
      </w:r>
    </w:p>
    <w:p w:rsidR="00772DC9" w:rsidRDefault="00772DC9" w:rsidP="0068152A">
      <w:pPr>
        <w:rPr>
          <w:sz w:val="22"/>
          <w:szCs w:val="22"/>
          <w:lang w:eastAsia="ja-JP"/>
        </w:rPr>
      </w:pPr>
      <w:r>
        <w:rPr>
          <w:sz w:val="22"/>
          <w:szCs w:val="22"/>
          <w:lang w:eastAsia="ja-JP"/>
        </w:rPr>
        <w:lastRenderedPageBreak/>
        <w:t xml:space="preserve">Access network selection based on the maximum achievable rate metric improves UE performance. However, the operator may wish </w:t>
      </w:r>
      <w:r w:rsidR="00AC5298">
        <w:rPr>
          <w:sz w:val="22"/>
          <w:szCs w:val="22"/>
          <w:lang w:eastAsia="ja-JP"/>
        </w:rPr>
        <w:t xml:space="preserve">to </w:t>
      </w:r>
      <w:r>
        <w:rPr>
          <w:sz w:val="22"/>
          <w:szCs w:val="22"/>
          <w:lang w:eastAsia="ja-JP"/>
        </w:rPr>
        <w:t xml:space="preserve">control its 3GPP and WLAN network utilization differently, e.g. the operator may wish to steer more traffic to WLAN even at the expense of maximum user throughput. </w:t>
      </w:r>
    </w:p>
    <w:p w:rsidR="00772DC9" w:rsidRDefault="00772DC9" w:rsidP="0068152A">
      <w:pPr>
        <w:rPr>
          <w:sz w:val="22"/>
          <w:szCs w:val="22"/>
          <w:lang w:eastAsia="ja-JP"/>
        </w:rPr>
      </w:pPr>
      <w:r>
        <w:rPr>
          <w:sz w:val="22"/>
          <w:szCs w:val="22"/>
          <w:lang w:eastAsia="ja-JP"/>
        </w:rPr>
        <w:t>In the diagram below we illustrate WLAN and LTE network utilization for the maximum achievable rate simulation scenario</w:t>
      </w:r>
      <w:r w:rsidR="005D48B4">
        <w:rPr>
          <w:sz w:val="22"/>
          <w:szCs w:val="22"/>
          <w:lang w:eastAsia="ja-JP"/>
        </w:rPr>
        <w:t>:</w:t>
      </w:r>
    </w:p>
    <w:p w:rsidR="00F57C0D" w:rsidRDefault="009230C0" w:rsidP="00F57C0D">
      <w:pPr>
        <w:keepNext/>
        <w:jc w:val="center"/>
      </w:pPr>
      <w:r>
        <w:rPr>
          <w:noProof/>
          <w:lang w:val="en-US" w:bidi="he-IL"/>
        </w:rPr>
        <w:drawing>
          <wp:inline distT="0" distB="0" distL="0" distR="0" wp14:anchorId="10B0C142" wp14:editId="67F2A863">
            <wp:extent cx="5327650" cy="399923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5327650" cy="3999230"/>
                    </a:xfrm>
                    <a:prstGeom prst="rect">
                      <a:avLst/>
                    </a:prstGeom>
                    <a:noFill/>
                    <a:ln w="9525">
                      <a:noFill/>
                      <a:miter lim="800000"/>
                      <a:headEnd/>
                      <a:tailEnd/>
                    </a:ln>
                  </pic:spPr>
                </pic:pic>
              </a:graphicData>
            </a:graphic>
          </wp:inline>
        </w:drawing>
      </w:r>
    </w:p>
    <w:p w:rsidR="00772DC9" w:rsidRDefault="00F57C0D" w:rsidP="00F57C0D">
      <w:pPr>
        <w:pStyle w:val="Caption"/>
        <w:jc w:val="center"/>
        <w:rPr>
          <w:noProof/>
          <w:lang w:val="en-US"/>
        </w:rPr>
      </w:pPr>
      <w:r>
        <w:t xml:space="preserve">Figure </w:t>
      </w:r>
      <w:r w:rsidR="00905DEC">
        <w:fldChar w:fldCharType="begin"/>
      </w:r>
      <w:r w:rsidR="00905DEC">
        <w:instrText xml:space="preserve"> SEQ Figure \* ARABIC </w:instrText>
      </w:r>
      <w:r w:rsidR="00905DEC">
        <w:fldChar w:fldCharType="separate"/>
      </w:r>
      <w:r w:rsidR="00293E22">
        <w:rPr>
          <w:noProof/>
        </w:rPr>
        <w:t>5</w:t>
      </w:r>
      <w:r w:rsidR="00905DEC">
        <w:rPr>
          <w:noProof/>
        </w:rPr>
        <w:fldChar w:fldCharType="end"/>
      </w:r>
      <w:r>
        <w:rPr>
          <w:noProof/>
          <w:lang w:val="en-US"/>
        </w:rPr>
        <w:t>: Simulation Results - Network Utilization</w:t>
      </w:r>
    </w:p>
    <w:p w:rsidR="009D3F37" w:rsidRDefault="009D3F37" w:rsidP="009D3F37">
      <w:pPr>
        <w:rPr>
          <w:sz w:val="22"/>
          <w:szCs w:val="22"/>
          <w:lang w:val="en-US"/>
        </w:rPr>
      </w:pPr>
      <w:r w:rsidRPr="009D3F37">
        <w:rPr>
          <w:sz w:val="22"/>
          <w:szCs w:val="22"/>
          <w:lang w:val="en-US"/>
        </w:rPr>
        <w:t xml:space="preserve">As illustrated in the figure above, WLAN network utilization is lower than LTE, which may not always be desirable by the operator. </w:t>
      </w:r>
    </w:p>
    <w:p w:rsidR="0068152A" w:rsidRPr="009D3F37" w:rsidRDefault="004378EF" w:rsidP="00DD38FF">
      <w:pPr>
        <w:rPr>
          <w:sz w:val="22"/>
          <w:szCs w:val="22"/>
          <w:lang w:val="en-US"/>
        </w:rPr>
      </w:pPr>
      <w:r>
        <w:rPr>
          <w:sz w:val="22"/>
          <w:szCs w:val="22"/>
          <w:lang w:val="en-US"/>
        </w:rPr>
        <w:t>A</w:t>
      </w:r>
      <w:r w:rsidR="00B30197">
        <w:rPr>
          <w:sz w:val="22"/>
          <w:szCs w:val="22"/>
          <w:lang w:val="en-US"/>
        </w:rPr>
        <w:t>ll</w:t>
      </w:r>
      <w:r w:rsidR="009D3F37">
        <w:rPr>
          <w:sz w:val="22"/>
          <w:szCs w:val="22"/>
          <w:lang w:val="en-US"/>
        </w:rPr>
        <w:t xml:space="preserve"> solutions define</w:t>
      </w:r>
      <w:r w:rsidR="00937BD5">
        <w:rPr>
          <w:sz w:val="22"/>
          <w:szCs w:val="22"/>
          <w:lang w:val="en-US"/>
        </w:rPr>
        <w:t>d</w:t>
      </w:r>
      <w:r w:rsidR="009D3F37">
        <w:rPr>
          <w:sz w:val="22"/>
          <w:szCs w:val="22"/>
          <w:lang w:val="en-US"/>
        </w:rPr>
        <w:t xml:space="preserve"> above enable the operator to steer more traffic to a certain access network</w:t>
      </w:r>
      <w:r>
        <w:rPr>
          <w:sz w:val="22"/>
          <w:szCs w:val="22"/>
          <w:lang w:val="en-US"/>
        </w:rPr>
        <w:t xml:space="preserve"> by adjusting the maximum resource allocation indication sent to the UE (solutions 1 and 1a) </w:t>
      </w:r>
      <w:r w:rsidR="00DD38FF">
        <w:rPr>
          <w:sz w:val="22"/>
          <w:szCs w:val="22"/>
          <w:lang w:val="en-US"/>
        </w:rPr>
        <w:t>or</w:t>
      </w:r>
      <w:r>
        <w:rPr>
          <w:sz w:val="22"/>
          <w:szCs w:val="22"/>
          <w:lang w:val="en-US"/>
        </w:rPr>
        <w:t xml:space="preserve"> by directing more UEs to a certain network explicitly using dedicated signaling (solution 2)</w:t>
      </w:r>
      <w:r w:rsidR="009D3F37">
        <w:rPr>
          <w:sz w:val="22"/>
          <w:szCs w:val="22"/>
          <w:lang w:val="en-US"/>
        </w:rPr>
        <w:t>.</w:t>
      </w:r>
    </w:p>
    <w:p w:rsidR="00901A34" w:rsidRDefault="00901A34" w:rsidP="00901A34">
      <w:pPr>
        <w:pStyle w:val="Heading2"/>
        <w:numPr>
          <w:ilvl w:val="0"/>
          <w:numId w:val="2"/>
        </w:numPr>
        <w:rPr>
          <w:sz w:val="28"/>
          <w:szCs w:val="28"/>
          <w:lang w:eastAsia="ja-JP"/>
        </w:rPr>
      </w:pPr>
      <w:r>
        <w:rPr>
          <w:sz w:val="28"/>
          <w:szCs w:val="28"/>
          <w:lang w:eastAsia="ja-JP"/>
        </w:rPr>
        <w:t>Conclusion and Proposals</w:t>
      </w:r>
    </w:p>
    <w:p w:rsidR="00901A34" w:rsidRDefault="00901A34" w:rsidP="00164278">
      <w:pPr>
        <w:rPr>
          <w:b/>
          <w:bCs/>
          <w:sz w:val="22"/>
          <w:szCs w:val="22"/>
          <w:lang w:eastAsia="ja-JP"/>
        </w:rPr>
      </w:pPr>
      <w:r w:rsidRPr="005555A5">
        <w:rPr>
          <w:b/>
          <w:bCs/>
          <w:sz w:val="22"/>
          <w:szCs w:val="22"/>
          <w:lang w:eastAsia="ja-JP"/>
        </w:rPr>
        <w:t>Proposal 1: It is proposed to discuss the solutions described above and to include them in the TR.</w:t>
      </w:r>
    </w:p>
    <w:p w:rsidR="0005108E" w:rsidRDefault="0005108E" w:rsidP="00164278">
      <w:pPr>
        <w:rPr>
          <w:b/>
          <w:bCs/>
          <w:sz w:val="22"/>
          <w:szCs w:val="22"/>
          <w:lang w:eastAsia="ja-JP"/>
        </w:rPr>
      </w:pPr>
    </w:p>
    <w:p w:rsidR="006C15A2" w:rsidRPr="00164278" w:rsidRDefault="006C15A2" w:rsidP="00164278">
      <w:pPr>
        <w:rPr>
          <w:b/>
          <w:bCs/>
          <w:sz w:val="22"/>
          <w:szCs w:val="22"/>
          <w:lang w:eastAsia="ja-JP"/>
        </w:rPr>
      </w:pPr>
    </w:p>
    <w:p w:rsidR="005D1CB2" w:rsidRDefault="005D1CB2" w:rsidP="002C052A">
      <w:pPr>
        <w:pStyle w:val="Heading2"/>
        <w:numPr>
          <w:ilvl w:val="0"/>
          <w:numId w:val="2"/>
        </w:numPr>
        <w:rPr>
          <w:sz w:val="28"/>
          <w:szCs w:val="28"/>
          <w:lang w:eastAsia="ja-JP"/>
        </w:rPr>
      </w:pPr>
      <w:r>
        <w:rPr>
          <w:sz w:val="28"/>
          <w:szCs w:val="28"/>
          <w:lang w:eastAsia="ja-JP"/>
        </w:rPr>
        <w:t>Appendix A – Simulation Assumptions</w:t>
      </w:r>
    </w:p>
    <w:tbl>
      <w:tblPr>
        <w:tblStyle w:val="TableGrid"/>
        <w:tblW w:w="10100" w:type="dxa"/>
        <w:tblLook w:val="01E0" w:firstRow="1" w:lastRow="1" w:firstColumn="1" w:lastColumn="1" w:noHBand="0" w:noVBand="0"/>
      </w:tblPr>
      <w:tblGrid>
        <w:gridCol w:w="4960"/>
        <w:gridCol w:w="2740"/>
        <w:gridCol w:w="2400"/>
      </w:tblGrid>
      <w:tr w:rsidR="006C15A2" w:rsidRPr="006C15A2" w:rsidTr="00B6715E">
        <w:trPr>
          <w:trHeight w:val="236"/>
        </w:trPr>
        <w:tc>
          <w:tcPr>
            <w:tcW w:w="4960" w:type="dxa"/>
            <w:hideMark/>
          </w:tcPr>
          <w:p w:rsidR="0083283F" w:rsidRPr="006C15A2" w:rsidRDefault="005D1CB2" w:rsidP="005D1CB2">
            <w:pPr>
              <w:rPr>
                <w:lang w:val="en-US" w:eastAsia="ja-JP"/>
              </w:rPr>
            </w:pPr>
            <w:r w:rsidRPr="006C15A2">
              <w:rPr>
                <w:b/>
                <w:bCs/>
                <w:lang w:val="en-US" w:eastAsia="ja-JP"/>
              </w:rPr>
              <w:t xml:space="preserve">Parameters </w:t>
            </w:r>
          </w:p>
        </w:tc>
        <w:tc>
          <w:tcPr>
            <w:tcW w:w="5140" w:type="dxa"/>
            <w:gridSpan w:val="2"/>
            <w:hideMark/>
          </w:tcPr>
          <w:p w:rsidR="0083283F" w:rsidRPr="006C15A2" w:rsidRDefault="005D1CB2" w:rsidP="005D1CB2">
            <w:pPr>
              <w:rPr>
                <w:lang w:val="en-US" w:eastAsia="ja-JP"/>
              </w:rPr>
            </w:pPr>
            <w:r w:rsidRPr="006C15A2">
              <w:rPr>
                <w:b/>
                <w:bCs/>
                <w:lang w:val="en-US" w:eastAsia="ja-JP"/>
              </w:rPr>
              <w:t xml:space="preserve">Assumption </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Channel model</w:t>
            </w:r>
          </w:p>
        </w:tc>
        <w:tc>
          <w:tcPr>
            <w:tcW w:w="5140" w:type="dxa"/>
            <w:gridSpan w:val="2"/>
            <w:hideMark/>
          </w:tcPr>
          <w:p w:rsidR="0083283F" w:rsidRPr="006C15A2" w:rsidRDefault="005D1CB2" w:rsidP="005D1CB2">
            <w:pPr>
              <w:rPr>
                <w:lang w:val="en-US" w:eastAsia="ja-JP"/>
              </w:rPr>
            </w:pPr>
            <w:r w:rsidRPr="006C15A2">
              <w:rPr>
                <w:lang w:val="en-US" w:eastAsia="ja-JP"/>
              </w:rPr>
              <w:t xml:space="preserve">ITU </w:t>
            </w:r>
            <w:proofErr w:type="spellStart"/>
            <w:r w:rsidRPr="006C15A2">
              <w:rPr>
                <w:lang w:val="en-US" w:eastAsia="ja-JP"/>
              </w:rPr>
              <w:t>UMa</w:t>
            </w:r>
            <w:proofErr w:type="spellEnd"/>
            <w:r w:rsidRPr="006C15A2">
              <w:rPr>
                <w:lang w:val="en-US" w:eastAsia="ja-JP"/>
              </w:rPr>
              <w:t>/</w:t>
            </w:r>
            <w:proofErr w:type="spellStart"/>
            <w:r w:rsidRPr="006C15A2">
              <w:rPr>
                <w:lang w:val="en-US" w:eastAsia="ja-JP"/>
              </w:rPr>
              <w:t>UMi</w:t>
            </w:r>
            <w:proofErr w:type="spellEnd"/>
          </w:p>
        </w:tc>
      </w:tr>
      <w:tr w:rsidR="006C15A2" w:rsidRPr="006C15A2" w:rsidTr="00B6715E">
        <w:trPr>
          <w:trHeight w:val="1416"/>
        </w:trPr>
        <w:tc>
          <w:tcPr>
            <w:tcW w:w="4960" w:type="dxa"/>
            <w:hideMark/>
          </w:tcPr>
          <w:p w:rsidR="0083283F" w:rsidRPr="006C15A2" w:rsidRDefault="005D1CB2" w:rsidP="005D1CB2">
            <w:pPr>
              <w:rPr>
                <w:lang w:val="en-US" w:eastAsia="ja-JP"/>
              </w:rPr>
            </w:pPr>
            <w:r w:rsidRPr="006C15A2">
              <w:rPr>
                <w:lang w:val="en-US" w:eastAsia="ja-JP"/>
              </w:rPr>
              <w:lastRenderedPageBreak/>
              <w:t xml:space="preserve">System BW </w:t>
            </w:r>
          </w:p>
        </w:tc>
        <w:tc>
          <w:tcPr>
            <w:tcW w:w="5140" w:type="dxa"/>
            <w:gridSpan w:val="2"/>
            <w:hideMark/>
          </w:tcPr>
          <w:p w:rsidR="005D1CB2" w:rsidRPr="006C15A2" w:rsidRDefault="005D1CB2" w:rsidP="005D1CB2">
            <w:pPr>
              <w:rPr>
                <w:lang w:val="en-US" w:eastAsia="ja-JP"/>
              </w:rPr>
            </w:pPr>
            <w:r w:rsidRPr="006C15A2">
              <w:rPr>
                <w:lang w:val="en-US" w:eastAsia="ja-JP"/>
              </w:rPr>
              <w:t>LTE FDD 20MHz, reuse-1</w:t>
            </w:r>
          </w:p>
          <w:p w:rsidR="0083283F" w:rsidRPr="006C15A2" w:rsidRDefault="005D1CB2" w:rsidP="005D1CB2">
            <w:pPr>
              <w:rPr>
                <w:lang w:val="en-US" w:eastAsia="ja-JP"/>
              </w:rPr>
            </w:pPr>
            <w:r w:rsidRPr="006C15A2">
              <w:rPr>
                <w:lang w:val="en-US" w:eastAsia="ja-JP"/>
              </w:rPr>
              <w:t>Wi-Fi TDD 20MHz, reuse-3</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 xml:space="preserve">Number of </w:t>
            </w:r>
            <w:proofErr w:type="spellStart"/>
            <w:r w:rsidRPr="006C15A2">
              <w:rPr>
                <w:lang w:val="en-US" w:eastAsia="ja-JP"/>
              </w:rPr>
              <w:t>WiFi</w:t>
            </w:r>
            <w:proofErr w:type="spellEnd"/>
            <w:r w:rsidRPr="006C15A2">
              <w:rPr>
                <w:lang w:val="en-US" w:eastAsia="ja-JP"/>
              </w:rPr>
              <w:t xml:space="preserve"> -AP points  per LTE cell</w:t>
            </w:r>
          </w:p>
        </w:tc>
        <w:tc>
          <w:tcPr>
            <w:tcW w:w="5140" w:type="dxa"/>
            <w:gridSpan w:val="2"/>
            <w:hideMark/>
          </w:tcPr>
          <w:p w:rsidR="0083283F" w:rsidRPr="006C15A2" w:rsidRDefault="005D1CB2" w:rsidP="005D1CB2">
            <w:pPr>
              <w:rPr>
                <w:lang w:val="en-US" w:eastAsia="ja-JP"/>
              </w:rPr>
            </w:pPr>
            <w:r w:rsidRPr="006C15A2">
              <w:rPr>
                <w:lang w:val="en-US" w:eastAsia="ja-JP"/>
              </w:rPr>
              <w:t>2</w:t>
            </w:r>
          </w:p>
        </w:tc>
      </w:tr>
      <w:tr w:rsidR="006C15A2" w:rsidRPr="006C15A2" w:rsidTr="00B6715E">
        <w:trPr>
          <w:trHeight w:val="944"/>
        </w:trPr>
        <w:tc>
          <w:tcPr>
            <w:tcW w:w="4960" w:type="dxa"/>
            <w:hideMark/>
          </w:tcPr>
          <w:p w:rsidR="0083283F" w:rsidRPr="006C15A2" w:rsidRDefault="005D1CB2" w:rsidP="005D1CB2">
            <w:pPr>
              <w:rPr>
                <w:lang w:val="en-US" w:eastAsia="ja-JP"/>
              </w:rPr>
            </w:pPr>
            <w:r w:rsidRPr="006C15A2">
              <w:rPr>
                <w:lang w:val="en-US" w:eastAsia="ja-JP"/>
              </w:rPr>
              <w:t xml:space="preserve">Antenna configuration </w:t>
            </w:r>
          </w:p>
        </w:tc>
        <w:tc>
          <w:tcPr>
            <w:tcW w:w="5140" w:type="dxa"/>
            <w:gridSpan w:val="2"/>
            <w:hideMark/>
          </w:tcPr>
          <w:p w:rsidR="005D1CB2" w:rsidRPr="006C15A2" w:rsidRDefault="005D1CB2" w:rsidP="005D1CB2">
            <w:pPr>
              <w:rPr>
                <w:lang w:val="en-US" w:eastAsia="ja-JP"/>
              </w:rPr>
            </w:pPr>
            <w:r w:rsidRPr="006C15A2">
              <w:rPr>
                <w:lang w:val="en-US" w:eastAsia="ja-JP"/>
              </w:rPr>
              <w:t xml:space="preserve">eNB: 2 antennas, 46 </w:t>
            </w:r>
            <w:proofErr w:type="spellStart"/>
            <w:r w:rsidRPr="006C15A2">
              <w:rPr>
                <w:lang w:val="en-US" w:eastAsia="ja-JP"/>
              </w:rPr>
              <w:t>dBm</w:t>
            </w:r>
            <w:proofErr w:type="spellEnd"/>
          </w:p>
          <w:p w:rsidR="005D1CB2" w:rsidRPr="006C15A2" w:rsidRDefault="005D1CB2" w:rsidP="005D1CB2">
            <w:pPr>
              <w:rPr>
                <w:lang w:val="en-US" w:eastAsia="ja-JP"/>
              </w:rPr>
            </w:pPr>
            <w:r w:rsidRPr="006C15A2">
              <w:rPr>
                <w:lang w:val="en-US" w:eastAsia="ja-JP"/>
              </w:rPr>
              <w:t xml:space="preserve">AP: 2 antennas, 30 </w:t>
            </w:r>
            <w:proofErr w:type="spellStart"/>
            <w:r w:rsidRPr="006C15A2">
              <w:rPr>
                <w:lang w:val="en-US" w:eastAsia="ja-JP"/>
              </w:rPr>
              <w:t>dBm</w:t>
            </w:r>
            <w:proofErr w:type="spellEnd"/>
          </w:p>
          <w:p w:rsidR="005D1CB2" w:rsidRPr="006C15A2" w:rsidRDefault="005D1CB2" w:rsidP="005D1CB2">
            <w:pPr>
              <w:rPr>
                <w:lang w:val="en-US" w:eastAsia="ja-JP"/>
              </w:rPr>
            </w:pPr>
            <w:r w:rsidRPr="006C15A2">
              <w:rPr>
                <w:lang w:val="en-US" w:eastAsia="ja-JP"/>
              </w:rPr>
              <w:t xml:space="preserve">UE: 2 antennas, 23 </w:t>
            </w:r>
            <w:proofErr w:type="spellStart"/>
            <w:r w:rsidRPr="006C15A2">
              <w:rPr>
                <w:lang w:val="en-US" w:eastAsia="ja-JP"/>
              </w:rPr>
              <w:t>dBm</w:t>
            </w:r>
            <w:proofErr w:type="spellEnd"/>
          </w:p>
          <w:p w:rsidR="0083283F" w:rsidRPr="006C15A2" w:rsidRDefault="005D1CB2" w:rsidP="005D1CB2">
            <w:pPr>
              <w:rPr>
                <w:lang w:val="en-US" w:eastAsia="ja-JP"/>
              </w:rPr>
            </w:pPr>
            <w:r w:rsidRPr="006C15A2">
              <w:rPr>
                <w:lang w:val="en-US" w:eastAsia="ja-JP"/>
              </w:rPr>
              <w:t xml:space="preserve">STA: 2antennas, 20 </w:t>
            </w:r>
            <w:proofErr w:type="spellStart"/>
            <w:r w:rsidRPr="006C15A2">
              <w:rPr>
                <w:lang w:val="en-US" w:eastAsia="ja-JP"/>
              </w:rPr>
              <w:t>dBm</w:t>
            </w:r>
            <w:proofErr w:type="spellEnd"/>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Wi-Fi deployment</w:t>
            </w:r>
          </w:p>
        </w:tc>
        <w:tc>
          <w:tcPr>
            <w:tcW w:w="5140" w:type="dxa"/>
            <w:gridSpan w:val="2"/>
            <w:hideMark/>
          </w:tcPr>
          <w:p w:rsidR="0083283F" w:rsidRPr="006C15A2" w:rsidRDefault="005D1CB2" w:rsidP="005D1CB2">
            <w:pPr>
              <w:rPr>
                <w:lang w:val="en-US" w:eastAsia="ja-JP"/>
              </w:rPr>
            </w:pPr>
            <w:r w:rsidRPr="006C15A2">
              <w:rPr>
                <w:lang w:val="en-US" w:eastAsia="ja-JP"/>
              </w:rPr>
              <w:t>Only operator deployed Wi-Fi</w:t>
            </w:r>
          </w:p>
        </w:tc>
      </w:tr>
      <w:tr w:rsidR="006C15A2" w:rsidRPr="006C15A2" w:rsidTr="00B6715E">
        <w:trPr>
          <w:trHeight w:val="257"/>
        </w:trPr>
        <w:tc>
          <w:tcPr>
            <w:tcW w:w="4960" w:type="dxa"/>
            <w:hideMark/>
          </w:tcPr>
          <w:p w:rsidR="0083283F" w:rsidRPr="006C15A2" w:rsidRDefault="005D1CB2" w:rsidP="005D1CB2">
            <w:pPr>
              <w:rPr>
                <w:lang w:val="en-US" w:eastAsia="ja-JP"/>
              </w:rPr>
            </w:pPr>
            <w:r w:rsidRPr="006C15A2">
              <w:rPr>
                <w:lang w:val="en-US" w:eastAsia="ja-JP"/>
              </w:rPr>
              <w:t>Transmission scheme</w:t>
            </w:r>
          </w:p>
        </w:tc>
        <w:tc>
          <w:tcPr>
            <w:tcW w:w="2740" w:type="dxa"/>
            <w:hideMark/>
          </w:tcPr>
          <w:p w:rsidR="0083283F" w:rsidRPr="006C15A2" w:rsidRDefault="005D1CB2" w:rsidP="005D1CB2">
            <w:pPr>
              <w:rPr>
                <w:lang w:val="en-US" w:eastAsia="ja-JP"/>
              </w:rPr>
            </w:pPr>
            <w:r w:rsidRPr="006C15A2">
              <w:rPr>
                <w:lang w:val="en-US" w:eastAsia="ja-JP"/>
              </w:rPr>
              <w:t xml:space="preserve">SU-MIMO </w:t>
            </w:r>
          </w:p>
        </w:tc>
        <w:tc>
          <w:tcPr>
            <w:tcW w:w="2400" w:type="dxa"/>
            <w:hideMark/>
          </w:tcPr>
          <w:p w:rsidR="0083283F" w:rsidRPr="006C15A2" w:rsidRDefault="005D1CB2" w:rsidP="005D1CB2">
            <w:pPr>
              <w:rPr>
                <w:lang w:val="en-US" w:eastAsia="ja-JP"/>
              </w:rPr>
            </w:pPr>
            <w:r w:rsidRPr="006C15A2">
              <w:rPr>
                <w:lang w:val="en-US" w:eastAsia="ja-JP"/>
              </w:rPr>
              <w:t>SU-MIMO</w:t>
            </w:r>
          </w:p>
        </w:tc>
      </w:tr>
      <w:tr w:rsidR="006C15A2" w:rsidRPr="006C15A2" w:rsidTr="00B6715E">
        <w:trPr>
          <w:trHeight w:val="472"/>
        </w:trPr>
        <w:tc>
          <w:tcPr>
            <w:tcW w:w="4960" w:type="dxa"/>
            <w:hideMark/>
          </w:tcPr>
          <w:p w:rsidR="0083283F" w:rsidRPr="006C15A2" w:rsidRDefault="005D1CB2" w:rsidP="005D1CB2">
            <w:pPr>
              <w:rPr>
                <w:lang w:val="en-US" w:eastAsia="ja-JP"/>
              </w:rPr>
            </w:pPr>
            <w:r w:rsidRPr="006C15A2">
              <w:rPr>
                <w:lang w:val="en-US" w:eastAsia="ja-JP"/>
              </w:rPr>
              <w:t xml:space="preserve">Link adaptation </w:t>
            </w:r>
          </w:p>
        </w:tc>
        <w:tc>
          <w:tcPr>
            <w:tcW w:w="2740" w:type="dxa"/>
            <w:hideMark/>
          </w:tcPr>
          <w:p w:rsidR="0083283F" w:rsidRPr="006C15A2" w:rsidRDefault="005D1CB2" w:rsidP="005D1CB2">
            <w:pPr>
              <w:rPr>
                <w:lang w:val="en-US" w:eastAsia="ja-JP"/>
              </w:rPr>
            </w:pPr>
            <w:r w:rsidRPr="006C15A2">
              <w:rPr>
                <w:lang w:val="en-US" w:eastAsia="ja-JP"/>
              </w:rPr>
              <w:t xml:space="preserve">MCSs based on LTE transport formats </w:t>
            </w:r>
          </w:p>
        </w:tc>
        <w:tc>
          <w:tcPr>
            <w:tcW w:w="2400" w:type="dxa"/>
            <w:hideMark/>
          </w:tcPr>
          <w:p w:rsidR="0083283F" w:rsidRPr="006C15A2" w:rsidRDefault="005D1CB2" w:rsidP="005D1CB2">
            <w:pPr>
              <w:rPr>
                <w:lang w:val="en-US" w:eastAsia="ja-JP"/>
              </w:rPr>
            </w:pPr>
            <w:r w:rsidRPr="006C15A2">
              <w:rPr>
                <w:lang w:val="en-US" w:eastAsia="ja-JP"/>
              </w:rPr>
              <w:t xml:space="preserve">MCSs based on </w:t>
            </w:r>
            <w:proofErr w:type="spellStart"/>
            <w:r w:rsidRPr="006C15A2">
              <w:rPr>
                <w:lang w:val="en-US" w:eastAsia="ja-JP"/>
              </w:rPr>
              <w:t>WiFi</w:t>
            </w:r>
            <w:proofErr w:type="spellEnd"/>
            <w:r w:rsidRPr="006C15A2">
              <w:rPr>
                <w:lang w:val="en-US" w:eastAsia="ja-JP"/>
              </w:rPr>
              <w:t xml:space="preserve"> </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 xml:space="preserve">HARQ scheme </w:t>
            </w:r>
          </w:p>
        </w:tc>
        <w:tc>
          <w:tcPr>
            <w:tcW w:w="2740" w:type="dxa"/>
            <w:hideMark/>
          </w:tcPr>
          <w:p w:rsidR="0083283F" w:rsidRPr="006C15A2" w:rsidRDefault="005D1CB2" w:rsidP="005D1CB2">
            <w:pPr>
              <w:rPr>
                <w:lang w:val="en-US" w:eastAsia="ja-JP"/>
              </w:rPr>
            </w:pPr>
            <w:r w:rsidRPr="006C15A2">
              <w:rPr>
                <w:lang w:val="en-US" w:eastAsia="ja-JP"/>
              </w:rPr>
              <w:t>CC</w:t>
            </w:r>
          </w:p>
        </w:tc>
        <w:tc>
          <w:tcPr>
            <w:tcW w:w="2400" w:type="dxa"/>
            <w:hideMark/>
          </w:tcPr>
          <w:p w:rsidR="0083283F" w:rsidRPr="006C15A2" w:rsidRDefault="005D1CB2" w:rsidP="005D1CB2">
            <w:pPr>
              <w:rPr>
                <w:lang w:val="en-US" w:eastAsia="ja-JP"/>
              </w:rPr>
            </w:pPr>
            <w:r w:rsidRPr="006C15A2">
              <w:rPr>
                <w:lang w:val="en-US" w:eastAsia="ja-JP"/>
              </w:rPr>
              <w:t>N/A</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DL overhead</w:t>
            </w:r>
          </w:p>
        </w:tc>
        <w:tc>
          <w:tcPr>
            <w:tcW w:w="2740" w:type="dxa"/>
            <w:hideMark/>
          </w:tcPr>
          <w:p w:rsidR="0083283F" w:rsidRPr="006C15A2" w:rsidRDefault="005D1CB2" w:rsidP="005D1CB2">
            <w:pPr>
              <w:rPr>
                <w:lang w:val="en-US" w:eastAsia="ja-JP"/>
              </w:rPr>
            </w:pPr>
            <w:r w:rsidRPr="006C15A2">
              <w:rPr>
                <w:lang w:val="en-US" w:eastAsia="ja-JP"/>
              </w:rPr>
              <w:t>30.95%</w:t>
            </w:r>
          </w:p>
        </w:tc>
        <w:tc>
          <w:tcPr>
            <w:tcW w:w="2400" w:type="dxa"/>
            <w:hideMark/>
          </w:tcPr>
          <w:p w:rsidR="0083283F" w:rsidRPr="006C15A2" w:rsidRDefault="005D1CB2" w:rsidP="005D1CB2">
            <w:pPr>
              <w:rPr>
                <w:lang w:val="en-US" w:eastAsia="ja-JP"/>
              </w:rPr>
            </w:pPr>
            <w:r w:rsidRPr="006C15A2">
              <w:rPr>
                <w:lang w:val="en-US" w:eastAsia="ja-JP"/>
              </w:rPr>
              <w:t> </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 xml:space="preserve">Handover Margin </w:t>
            </w:r>
          </w:p>
        </w:tc>
        <w:tc>
          <w:tcPr>
            <w:tcW w:w="2740" w:type="dxa"/>
            <w:hideMark/>
          </w:tcPr>
          <w:p w:rsidR="0083283F" w:rsidRPr="006C15A2" w:rsidRDefault="005D1CB2" w:rsidP="005D1CB2">
            <w:pPr>
              <w:rPr>
                <w:lang w:val="en-US" w:eastAsia="ja-JP"/>
              </w:rPr>
            </w:pPr>
            <w:r w:rsidRPr="006C15A2">
              <w:rPr>
                <w:lang w:val="en-US" w:eastAsia="ja-JP"/>
              </w:rPr>
              <w:t xml:space="preserve">1 dB </w:t>
            </w:r>
          </w:p>
        </w:tc>
        <w:tc>
          <w:tcPr>
            <w:tcW w:w="2400" w:type="dxa"/>
            <w:hideMark/>
          </w:tcPr>
          <w:p w:rsidR="0083283F" w:rsidRPr="006C15A2" w:rsidRDefault="005D1CB2" w:rsidP="005D1CB2">
            <w:pPr>
              <w:rPr>
                <w:lang w:val="en-US" w:eastAsia="ja-JP"/>
              </w:rPr>
            </w:pPr>
            <w:r w:rsidRPr="006C15A2">
              <w:rPr>
                <w:lang w:val="en-US" w:eastAsia="ja-JP"/>
              </w:rPr>
              <w:t>N/A</w:t>
            </w:r>
          </w:p>
        </w:tc>
      </w:tr>
      <w:tr w:rsidR="006C15A2" w:rsidRPr="006C15A2" w:rsidTr="00B6715E">
        <w:trPr>
          <w:trHeight w:val="472"/>
        </w:trPr>
        <w:tc>
          <w:tcPr>
            <w:tcW w:w="4960" w:type="dxa"/>
            <w:hideMark/>
          </w:tcPr>
          <w:p w:rsidR="0083283F" w:rsidRPr="006C15A2" w:rsidRDefault="005D1CB2" w:rsidP="005D1CB2">
            <w:pPr>
              <w:rPr>
                <w:lang w:val="en-US" w:eastAsia="ja-JP"/>
              </w:rPr>
            </w:pPr>
            <w:r w:rsidRPr="006C15A2">
              <w:rPr>
                <w:lang w:val="en-US" w:eastAsia="ja-JP"/>
              </w:rPr>
              <w:t>Initial transmission + Maximum number of retransmissions</w:t>
            </w:r>
          </w:p>
        </w:tc>
        <w:tc>
          <w:tcPr>
            <w:tcW w:w="2740" w:type="dxa"/>
            <w:hideMark/>
          </w:tcPr>
          <w:p w:rsidR="0083283F" w:rsidRPr="006C15A2" w:rsidRDefault="005D1CB2" w:rsidP="005D1CB2">
            <w:pPr>
              <w:rPr>
                <w:lang w:val="en-US" w:eastAsia="ja-JP"/>
              </w:rPr>
            </w:pPr>
            <w:r w:rsidRPr="006C15A2">
              <w:rPr>
                <w:lang w:val="en-US" w:eastAsia="ja-JP"/>
              </w:rPr>
              <w:t>4  (HARQ)</w:t>
            </w:r>
          </w:p>
        </w:tc>
        <w:tc>
          <w:tcPr>
            <w:tcW w:w="2400" w:type="dxa"/>
            <w:hideMark/>
          </w:tcPr>
          <w:p w:rsidR="0083283F" w:rsidRPr="006C15A2" w:rsidRDefault="005D1CB2" w:rsidP="005D1CB2">
            <w:pPr>
              <w:rPr>
                <w:lang w:val="en-US" w:eastAsia="ja-JP"/>
              </w:rPr>
            </w:pPr>
            <w:r w:rsidRPr="006C15A2">
              <w:rPr>
                <w:lang w:val="en-US" w:eastAsia="ja-JP"/>
              </w:rPr>
              <w:t>10 (ARQ)</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 xml:space="preserve">Feedback and control channel errors </w:t>
            </w:r>
          </w:p>
        </w:tc>
        <w:tc>
          <w:tcPr>
            <w:tcW w:w="2740" w:type="dxa"/>
            <w:hideMark/>
          </w:tcPr>
          <w:p w:rsidR="0083283F" w:rsidRPr="006C15A2" w:rsidRDefault="005D1CB2" w:rsidP="005D1CB2">
            <w:pPr>
              <w:rPr>
                <w:lang w:val="en-US" w:eastAsia="ja-JP"/>
              </w:rPr>
            </w:pPr>
            <w:r w:rsidRPr="006C15A2">
              <w:rPr>
                <w:lang w:val="en-US" w:eastAsia="ja-JP"/>
              </w:rPr>
              <w:t xml:space="preserve">No Error </w:t>
            </w:r>
          </w:p>
        </w:tc>
        <w:tc>
          <w:tcPr>
            <w:tcW w:w="2400" w:type="dxa"/>
            <w:hideMark/>
          </w:tcPr>
          <w:p w:rsidR="0083283F" w:rsidRPr="006C15A2" w:rsidRDefault="005D1CB2" w:rsidP="005D1CB2">
            <w:pPr>
              <w:rPr>
                <w:lang w:val="en-US" w:eastAsia="ja-JP"/>
              </w:rPr>
            </w:pPr>
            <w:r w:rsidRPr="006C15A2">
              <w:rPr>
                <w:lang w:val="en-US" w:eastAsia="ja-JP"/>
              </w:rPr>
              <w:t>ACK</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 xml:space="preserve">Scheduler </w:t>
            </w:r>
          </w:p>
        </w:tc>
        <w:tc>
          <w:tcPr>
            <w:tcW w:w="2740" w:type="dxa"/>
            <w:hideMark/>
          </w:tcPr>
          <w:p w:rsidR="0083283F" w:rsidRPr="006C15A2" w:rsidRDefault="005D1CB2" w:rsidP="005D1CB2">
            <w:pPr>
              <w:rPr>
                <w:lang w:val="en-US" w:eastAsia="ja-JP"/>
              </w:rPr>
            </w:pPr>
            <w:r w:rsidRPr="006C15A2">
              <w:rPr>
                <w:lang w:val="en-US" w:eastAsia="ja-JP"/>
              </w:rPr>
              <w:t xml:space="preserve">Max PF metric </w:t>
            </w:r>
          </w:p>
        </w:tc>
        <w:tc>
          <w:tcPr>
            <w:tcW w:w="2400" w:type="dxa"/>
            <w:hideMark/>
          </w:tcPr>
          <w:p w:rsidR="0083283F" w:rsidRPr="006C15A2" w:rsidRDefault="005D1CB2" w:rsidP="005D1CB2">
            <w:pPr>
              <w:rPr>
                <w:lang w:val="en-US" w:eastAsia="ja-JP"/>
              </w:rPr>
            </w:pPr>
            <w:r w:rsidRPr="006C15A2">
              <w:rPr>
                <w:lang w:val="en-US" w:eastAsia="ja-JP"/>
              </w:rPr>
              <w:t xml:space="preserve">Max PF metric </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UE speed</w:t>
            </w:r>
          </w:p>
        </w:tc>
        <w:tc>
          <w:tcPr>
            <w:tcW w:w="5140" w:type="dxa"/>
            <w:gridSpan w:val="2"/>
            <w:hideMark/>
          </w:tcPr>
          <w:p w:rsidR="0083283F" w:rsidRPr="006C15A2" w:rsidRDefault="005D1CB2" w:rsidP="005D1CB2">
            <w:pPr>
              <w:rPr>
                <w:lang w:val="en-US" w:eastAsia="ja-JP"/>
              </w:rPr>
            </w:pPr>
            <w:r w:rsidRPr="006C15A2">
              <w:rPr>
                <w:lang w:val="en-US" w:eastAsia="ja-JP"/>
              </w:rPr>
              <w:t xml:space="preserve">3kmph </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 xml:space="preserve">Scheduling granularity </w:t>
            </w:r>
          </w:p>
        </w:tc>
        <w:tc>
          <w:tcPr>
            <w:tcW w:w="2740" w:type="dxa"/>
            <w:hideMark/>
          </w:tcPr>
          <w:p w:rsidR="0083283F" w:rsidRPr="006C15A2" w:rsidRDefault="005D1CB2" w:rsidP="005D1CB2">
            <w:pPr>
              <w:rPr>
                <w:lang w:val="en-US" w:eastAsia="ja-JP"/>
              </w:rPr>
            </w:pPr>
            <w:r w:rsidRPr="006C15A2">
              <w:rPr>
                <w:lang w:val="en-US" w:eastAsia="ja-JP"/>
              </w:rPr>
              <w:t xml:space="preserve">5 PRBs </w:t>
            </w:r>
          </w:p>
        </w:tc>
        <w:tc>
          <w:tcPr>
            <w:tcW w:w="2400" w:type="dxa"/>
            <w:hideMark/>
          </w:tcPr>
          <w:p w:rsidR="0083283F" w:rsidRPr="006C15A2" w:rsidRDefault="005D1CB2" w:rsidP="005D1CB2">
            <w:pPr>
              <w:rPr>
                <w:lang w:val="en-US" w:eastAsia="ja-JP"/>
              </w:rPr>
            </w:pPr>
            <w:r w:rsidRPr="006C15A2">
              <w:rPr>
                <w:lang w:val="en-US" w:eastAsia="ja-JP"/>
              </w:rPr>
              <w:t>1 packet</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 xml:space="preserve">Traffic load </w:t>
            </w:r>
          </w:p>
        </w:tc>
        <w:tc>
          <w:tcPr>
            <w:tcW w:w="5140" w:type="dxa"/>
            <w:gridSpan w:val="2"/>
            <w:hideMark/>
          </w:tcPr>
          <w:p w:rsidR="0083283F" w:rsidRPr="006C15A2" w:rsidRDefault="005D1CB2" w:rsidP="005D1CB2">
            <w:pPr>
              <w:rPr>
                <w:lang w:val="en-US" w:eastAsia="ja-JP"/>
              </w:rPr>
            </w:pPr>
            <w:r w:rsidRPr="006C15A2">
              <w:rPr>
                <w:lang w:val="en-US" w:eastAsia="ja-JP"/>
              </w:rPr>
              <w:t>Non-Full buffer, 0.1 Mbytes, average  rate of packet arrival in macro  cell =60 sec</w:t>
            </w:r>
            <w:r w:rsidRPr="006C15A2">
              <w:rPr>
                <w:vertAlign w:val="superscript"/>
                <w:lang w:val="en-US" w:eastAsia="ja-JP"/>
              </w:rPr>
              <w:t>-1</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 xml:space="preserve">Maximum rank per UE </w:t>
            </w:r>
          </w:p>
        </w:tc>
        <w:tc>
          <w:tcPr>
            <w:tcW w:w="5140" w:type="dxa"/>
            <w:gridSpan w:val="2"/>
            <w:hideMark/>
          </w:tcPr>
          <w:p w:rsidR="0083283F" w:rsidRPr="006C15A2" w:rsidRDefault="005D1CB2" w:rsidP="005D1CB2">
            <w:pPr>
              <w:rPr>
                <w:lang w:val="en-US" w:eastAsia="ja-JP"/>
              </w:rPr>
            </w:pPr>
            <w:r w:rsidRPr="006C15A2">
              <w:rPr>
                <w:lang w:val="en-US" w:eastAsia="ja-JP"/>
              </w:rPr>
              <w:t>2</w:t>
            </w:r>
          </w:p>
        </w:tc>
      </w:tr>
      <w:tr w:rsidR="006C15A2" w:rsidRPr="006C15A2" w:rsidTr="00B6715E">
        <w:trPr>
          <w:trHeight w:val="708"/>
        </w:trPr>
        <w:tc>
          <w:tcPr>
            <w:tcW w:w="4960" w:type="dxa"/>
            <w:hideMark/>
          </w:tcPr>
          <w:p w:rsidR="0083283F" w:rsidRPr="006C15A2" w:rsidRDefault="005D1CB2" w:rsidP="005D1CB2">
            <w:pPr>
              <w:rPr>
                <w:lang w:val="en-US" w:eastAsia="ja-JP"/>
              </w:rPr>
            </w:pPr>
            <w:r w:rsidRPr="006C15A2">
              <w:rPr>
                <w:lang w:val="en-US" w:eastAsia="ja-JP"/>
              </w:rPr>
              <w:t xml:space="preserve">Receiver type </w:t>
            </w:r>
          </w:p>
        </w:tc>
        <w:tc>
          <w:tcPr>
            <w:tcW w:w="2740" w:type="dxa"/>
            <w:hideMark/>
          </w:tcPr>
          <w:p w:rsidR="0083283F" w:rsidRPr="006C15A2" w:rsidRDefault="005D1CB2" w:rsidP="005D1CB2">
            <w:pPr>
              <w:rPr>
                <w:lang w:val="en-US" w:eastAsia="ja-JP"/>
              </w:rPr>
            </w:pPr>
            <w:r w:rsidRPr="006C15A2">
              <w:rPr>
                <w:lang w:val="en-US" w:eastAsia="ja-JP"/>
              </w:rPr>
              <w:t>Interference unaware MMSE (option 1 in R1-110586),</w:t>
            </w:r>
          </w:p>
        </w:tc>
        <w:tc>
          <w:tcPr>
            <w:tcW w:w="2400" w:type="dxa"/>
            <w:hideMark/>
          </w:tcPr>
          <w:p w:rsidR="0083283F" w:rsidRPr="006C15A2" w:rsidRDefault="005D1CB2" w:rsidP="005D1CB2">
            <w:pPr>
              <w:rPr>
                <w:lang w:val="en-US" w:eastAsia="ja-JP"/>
              </w:rPr>
            </w:pPr>
            <w:r w:rsidRPr="006C15A2">
              <w:rPr>
                <w:lang w:val="en-US" w:eastAsia="ja-JP"/>
              </w:rPr>
              <w:t>Interference unaware MMSE</w:t>
            </w:r>
          </w:p>
        </w:tc>
      </w:tr>
      <w:tr w:rsidR="006C15A2" w:rsidRPr="006C15A2" w:rsidTr="00B6715E">
        <w:trPr>
          <w:trHeight w:val="472"/>
        </w:trPr>
        <w:tc>
          <w:tcPr>
            <w:tcW w:w="4960" w:type="dxa"/>
            <w:hideMark/>
          </w:tcPr>
          <w:p w:rsidR="0083283F" w:rsidRPr="006C15A2" w:rsidRDefault="005D1CB2" w:rsidP="005D1CB2">
            <w:pPr>
              <w:rPr>
                <w:lang w:val="en-US" w:eastAsia="ja-JP"/>
              </w:rPr>
            </w:pPr>
            <w:r w:rsidRPr="006C15A2">
              <w:rPr>
                <w:lang w:val="en-US" w:eastAsia="ja-JP"/>
              </w:rPr>
              <w:t xml:space="preserve">Feedback periodicity </w:t>
            </w:r>
          </w:p>
        </w:tc>
        <w:tc>
          <w:tcPr>
            <w:tcW w:w="2740" w:type="dxa"/>
            <w:hideMark/>
          </w:tcPr>
          <w:p w:rsidR="0083283F" w:rsidRPr="006C15A2" w:rsidRDefault="005D1CB2" w:rsidP="005D1CB2">
            <w:pPr>
              <w:rPr>
                <w:lang w:val="en-US" w:eastAsia="ja-JP"/>
              </w:rPr>
            </w:pPr>
            <w:r w:rsidRPr="006C15A2">
              <w:rPr>
                <w:lang w:val="en-US" w:eastAsia="ja-JP"/>
              </w:rPr>
              <w:t xml:space="preserve">10ms </w:t>
            </w:r>
          </w:p>
        </w:tc>
        <w:tc>
          <w:tcPr>
            <w:tcW w:w="2400" w:type="dxa"/>
            <w:hideMark/>
          </w:tcPr>
          <w:p w:rsidR="0083283F" w:rsidRPr="006C15A2" w:rsidRDefault="005D1CB2" w:rsidP="005D1CB2">
            <w:pPr>
              <w:rPr>
                <w:lang w:val="en-US" w:eastAsia="ja-JP"/>
              </w:rPr>
            </w:pPr>
            <w:r w:rsidRPr="006C15A2">
              <w:rPr>
                <w:lang w:val="en-US" w:eastAsia="ja-JP"/>
              </w:rPr>
              <w:t>After every transmitted packet</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CQI &amp; PMI feedback granularity in frequency</w:t>
            </w:r>
          </w:p>
        </w:tc>
        <w:tc>
          <w:tcPr>
            <w:tcW w:w="2740" w:type="dxa"/>
            <w:hideMark/>
          </w:tcPr>
          <w:p w:rsidR="0083283F" w:rsidRPr="006C15A2" w:rsidRDefault="005D1CB2" w:rsidP="005D1CB2">
            <w:pPr>
              <w:rPr>
                <w:lang w:val="en-US" w:eastAsia="ja-JP"/>
              </w:rPr>
            </w:pPr>
            <w:r w:rsidRPr="006C15A2">
              <w:rPr>
                <w:lang w:val="en-US" w:eastAsia="ja-JP"/>
              </w:rPr>
              <w:t>2 PRBs</w:t>
            </w:r>
          </w:p>
        </w:tc>
        <w:tc>
          <w:tcPr>
            <w:tcW w:w="2400" w:type="dxa"/>
            <w:hideMark/>
          </w:tcPr>
          <w:p w:rsidR="0083283F" w:rsidRPr="006C15A2" w:rsidRDefault="005D1CB2" w:rsidP="005D1CB2">
            <w:pPr>
              <w:rPr>
                <w:lang w:val="en-US" w:eastAsia="ja-JP"/>
              </w:rPr>
            </w:pPr>
            <w:r w:rsidRPr="006C15A2">
              <w:rPr>
                <w:lang w:val="en-US" w:eastAsia="ja-JP"/>
              </w:rPr>
              <w:t>Full BW</w:t>
            </w:r>
          </w:p>
        </w:tc>
      </w:tr>
      <w:tr w:rsidR="006C15A2" w:rsidRPr="006C15A2" w:rsidTr="00B6715E">
        <w:trPr>
          <w:trHeight w:val="236"/>
        </w:trPr>
        <w:tc>
          <w:tcPr>
            <w:tcW w:w="4960" w:type="dxa"/>
            <w:hideMark/>
          </w:tcPr>
          <w:p w:rsidR="0083283F" w:rsidRPr="006C15A2" w:rsidRDefault="005D1CB2" w:rsidP="005D1CB2">
            <w:pPr>
              <w:rPr>
                <w:lang w:val="en-US" w:eastAsia="ja-JP"/>
              </w:rPr>
            </w:pPr>
            <w:r w:rsidRPr="006C15A2">
              <w:rPr>
                <w:lang w:val="en-US" w:eastAsia="ja-JP"/>
              </w:rPr>
              <w:t xml:space="preserve">PMI feedback </w:t>
            </w:r>
          </w:p>
        </w:tc>
        <w:tc>
          <w:tcPr>
            <w:tcW w:w="2740" w:type="dxa"/>
            <w:hideMark/>
          </w:tcPr>
          <w:p w:rsidR="0083283F" w:rsidRPr="006C15A2" w:rsidRDefault="005D1CB2" w:rsidP="005D1CB2">
            <w:pPr>
              <w:rPr>
                <w:lang w:val="en-US" w:eastAsia="ja-JP"/>
              </w:rPr>
            </w:pPr>
            <w:r w:rsidRPr="006C15A2">
              <w:rPr>
                <w:lang w:val="en-US" w:eastAsia="ja-JP"/>
              </w:rPr>
              <w:t xml:space="preserve">Rel-8 LTE codebook </w:t>
            </w:r>
          </w:p>
        </w:tc>
        <w:tc>
          <w:tcPr>
            <w:tcW w:w="2400" w:type="dxa"/>
            <w:hideMark/>
          </w:tcPr>
          <w:p w:rsidR="0083283F" w:rsidRPr="006C15A2" w:rsidRDefault="005D1CB2" w:rsidP="00164278">
            <w:pPr>
              <w:keepNext/>
              <w:rPr>
                <w:lang w:val="en-US" w:eastAsia="ja-JP"/>
              </w:rPr>
            </w:pPr>
            <w:r w:rsidRPr="006C15A2">
              <w:rPr>
                <w:lang w:val="en-US" w:eastAsia="ja-JP"/>
              </w:rPr>
              <w:t>SVD-based</w:t>
            </w:r>
          </w:p>
        </w:tc>
      </w:tr>
    </w:tbl>
    <w:p w:rsidR="005D1CB2" w:rsidRPr="00164278" w:rsidRDefault="00B6715E" w:rsidP="006C15A2">
      <w:pPr>
        <w:pStyle w:val="Caption"/>
        <w:jc w:val="center"/>
        <w:rPr>
          <w:lang w:eastAsia="ja-JP"/>
        </w:rPr>
      </w:pPr>
      <w:r>
        <w:t xml:space="preserve">Table </w:t>
      </w:r>
      <w:r>
        <w:fldChar w:fldCharType="begin"/>
      </w:r>
      <w:r>
        <w:instrText xml:space="preserve"> SEQ Table \* ARABIC </w:instrText>
      </w:r>
      <w:r>
        <w:fldChar w:fldCharType="separate"/>
      </w:r>
      <w:r>
        <w:rPr>
          <w:noProof/>
        </w:rPr>
        <w:t>2</w:t>
      </w:r>
      <w:r>
        <w:fldChar w:fldCharType="end"/>
      </w:r>
      <w:r>
        <w:rPr>
          <w:noProof/>
          <w:lang w:val="en-US"/>
        </w:rPr>
        <w:t>: Simulation Assumptions</w:t>
      </w:r>
    </w:p>
    <w:p w:rsidR="002C052A" w:rsidRPr="0007334D" w:rsidRDefault="002C052A" w:rsidP="002C052A">
      <w:pPr>
        <w:pStyle w:val="Heading2"/>
        <w:numPr>
          <w:ilvl w:val="0"/>
          <w:numId w:val="2"/>
        </w:numPr>
        <w:rPr>
          <w:sz w:val="28"/>
          <w:szCs w:val="28"/>
          <w:lang w:eastAsia="ja-JP"/>
        </w:rPr>
      </w:pPr>
      <w:r w:rsidRPr="0007334D">
        <w:rPr>
          <w:sz w:val="28"/>
          <w:szCs w:val="28"/>
          <w:lang w:eastAsia="ja-JP"/>
        </w:rPr>
        <w:t>References</w:t>
      </w:r>
    </w:p>
    <w:p w:rsidR="00602398" w:rsidRDefault="003A094F" w:rsidP="003A094F">
      <w:pPr>
        <w:numPr>
          <w:ilvl w:val="0"/>
          <w:numId w:val="29"/>
        </w:numPr>
        <w:rPr>
          <w:sz w:val="22"/>
          <w:szCs w:val="22"/>
          <w:lang w:eastAsia="ja-JP"/>
        </w:rPr>
      </w:pPr>
      <w:r w:rsidRPr="003A094F">
        <w:rPr>
          <w:sz w:val="22"/>
          <w:szCs w:val="22"/>
          <w:lang w:eastAsia="ja-JP"/>
        </w:rPr>
        <w:t>R2-131336</w:t>
      </w:r>
      <w:r>
        <w:rPr>
          <w:sz w:val="22"/>
          <w:szCs w:val="22"/>
          <w:lang w:eastAsia="ja-JP"/>
        </w:rPr>
        <w:t xml:space="preserve"> </w:t>
      </w:r>
      <w:r w:rsidR="00602398">
        <w:rPr>
          <w:sz w:val="22"/>
          <w:szCs w:val="22"/>
          <w:lang w:eastAsia="ja-JP"/>
        </w:rPr>
        <w:t xml:space="preserve">- </w:t>
      </w:r>
      <w:r w:rsidRPr="003A094F">
        <w:rPr>
          <w:sz w:val="22"/>
          <w:szCs w:val="22"/>
          <w:lang w:eastAsia="ja-JP"/>
        </w:rPr>
        <w:t>Way forward for WLAN/3GPP radio interworking SI</w:t>
      </w:r>
    </w:p>
    <w:p w:rsidR="00E3533B" w:rsidRDefault="00E3533B" w:rsidP="00E3533B">
      <w:pPr>
        <w:numPr>
          <w:ilvl w:val="0"/>
          <w:numId w:val="29"/>
        </w:numPr>
        <w:rPr>
          <w:sz w:val="22"/>
          <w:szCs w:val="22"/>
          <w:lang w:eastAsia="ja-JP"/>
        </w:rPr>
      </w:pPr>
      <w:r w:rsidRPr="001D0D59">
        <w:rPr>
          <w:sz w:val="22"/>
          <w:szCs w:val="22"/>
          <w:lang w:eastAsia="ja-JP"/>
        </w:rPr>
        <w:t xml:space="preserve">TS 23.402 </w:t>
      </w:r>
      <w:r>
        <w:rPr>
          <w:sz w:val="22"/>
          <w:szCs w:val="22"/>
          <w:lang w:eastAsia="ja-JP"/>
        </w:rPr>
        <w:t xml:space="preserve">- </w:t>
      </w:r>
      <w:r w:rsidRPr="001D0D59">
        <w:rPr>
          <w:sz w:val="22"/>
          <w:szCs w:val="22"/>
          <w:lang w:eastAsia="ja-JP"/>
        </w:rPr>
        <w:t>Architecture enhancements for non-3GPP accesses</w:t>
      </w:r>
    </w:p>
    <w:p w:rsidR="00E3533B" w:rsidRDefault="00E3533B" w:rsidP="00E3533B">
      <w:pPr>
        <w:numPr>
          <w:ilvl w:val="0"/>
          <w:numId w:val="29"/>
        </w:numPr>
        <w:rPr>
          <w:sz w:val="22"/>
          <w:szCs w:val="22"/>
          <w:lang w:eastAsia="ja-JP"/>
        </w:rPr>
      </w:pPr>
      <w:r>
        <w:rPr>
          <w:sz w:val="22"/>
          <w:szCs w:val="22"/>
          <w:lang w:eastAsia="ja-JP"/>
        </w:rPr>
        <w:t xml:space="preserve">TS 24.302 - </w:t>
      </w:r>
      <w:r w:rsidRPr="007A7A5E">
        <w:rPr>
          <w:sz w:val="22"/>
          <w:szCs w:val="22"/>
          <w:lang w:eastAsia="ja-JP"/>
        </w:rPr>
        <w:t>Access to the 3GPP Evolved Packet Core (EPC) via non-3GPP access networks; Stage 3</w:t>
      </w:r>
    </w:p>
    <w:p w:rsidR="00B207F0" w:rsidRDefault="009E3069" w:rsidP="009E3069">
      <w:pPr>
        <w:numPr>
          <w:ilvl w:val="0"/>
          <w:numId w:val="29"/>
        </w:numPr>
        <w:rPr>
          <w:sz w:val="22"/>
          <w:szCs w:val="22"/>
          <w:lang w:eastAsia="ja-JP"/>
        </w:rPr>
      </w:pPr>
      <w:r w:rsidRPr="009E3069">
        <w:rPr>
          <w:sz w:val="22"/>
          <w:szCs w:val="22"/>
          <w:lang w:eastAsia="ja-JP"/>
        </w:rPr>
        <w:lastRenderedPageBreak/>
        <w:t xml:space="preserve">IEEE </w:t>
      </w:r>
      <w:proofErr w:type="spellStart"/>
      <w:r w:rsidRPr="009E3069">
        <w:rPr>
          <w:sz w:val="22"/>
          <w:szCs w:val="22"/>
          <w:lang w:eastAsia="ja-JP"/>
        </w:rPr>
        <w:t>Std</w:t>
      </w:r>
      <w:proofErr w:type="spellEnd"/>
      <w:r w:rsidRPr="009E3069">
        <w:rPr>
          <w:sz w:val="22"/>
          <w:szCs w:val="22"/>
          <w:lang w:eastAsia="ja-JP"/>
        </w:rPr>
        <w:t xml:space="preserve"> 802.11-2012 Part 11: Wireless LAN Medium Access Control</w:t>
      </w:r>
      <w:r>
        <w:rPr>
          <w:sz w:val="22"/>
          <w:szCs w:val="22"/>
          <w:lang w:eastAsia="ja-JP"/>
        </w:rPr>
        <w:t xml:space="preserve"> </w:t>
      </w:r>
      <w:r w:rsidRPr="009E3069">
        <w:rPr>
          <w:sz w:val="22"/>
          <w:szCs w:val="22"/>
          <w:lang w:eastAsia="ja-JP"/>
        </w:rPr>
        <w:t>(MAC) and Physical Layer (PHY) Specifications</w:t>
      </w:r>
    </w:p>
    <w:sectPr w:rsidR="00B207F0">
      <w:headerReference w:type="default" r:id="rId23"/>
      <w:foot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CF5" w:rsidRDefault="00701CF5">
      <w:r>
        <w:separator/>
      </w:r>
    </w:p>
  </w:endnote>
  <w:endnote w:type="continuationSeparator" w:id="0">
    <w:p w:rsidR="00701CF5" w:rsidRDefault="0070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B1D" w:rsidRDefault="009C7B1D"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7B1D" w:rsidRDefault="009C7B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B1D" w:rsidRDefault="009C7B1D"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139F">
      <w:rPr>
        <w:rStyle w:val="PageNumber"/>
      </w:rPr>
      <w:t>7</w:t>
    </w:r>
    <w:r>
      <w:rPr>
        <w:rStyle w:val="PageNumber"/>
      </w:rPr>
      <w:fldChar w:fldCharType="end"/>
    </w:r>
  </w:p>
  <w:p w:rsidR="009C7B1D" w:rsidRDefault="009C7B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CF5" w:rsidRDefault="00701CF5">
      <w:r>
        <w:separator/>
      </w:r>
    </w:p>
  </w:footnote>
  <w:footnote w:type="continuationSeparator" w:id="0">
    <w:p w:rsidR="00701CF5" w:rsidRDefault="00701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B1D" w:rsidRDefault="009C7B1D">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71DD"/>
    <w:multiLevelType w:val="hybridMultilevel"/>
    <w:tmpl w:val="D238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A3F52"/>
    <w:multiLevelType w:val="hybridMultilevel"/>
    <w:tmpl w:val="CF10545A"/>
    <w:lvl w:ilvl="0" w:tplc="09382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62C3C"/>
    <w:multiLevelType w:val="hybridMultilevel"/>
    <w:tmpl w:val="B25031C4"/>
    <w:lvl w:ilvl="0" w:tplc="8DAC828C">
      <w:start w:val="5"/>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nsid w:val="0AEC2D35"/>
    <w:multiLevelType w:val="hybridMultilevel"/>
    <w:tmpl w:val="7D1C0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835213"/>
    <w:multiLevelType w:val="hybridMultilevel"/>
    <w:tmpl w:val="B0CE4A80"/>
    <w:lvl w:ilvl="0" w:tplc="04090001">
      <w:start w:val="1"/>
      <w:numFmt w:val="bullet"/>
      <w:lvlText w:val=""/>
      <w:lvlJc w:val="left"/>
      <w:pPr>
        <w:ind w:left="1289" w:hanging="360"/>
      </w:pPr>
      <w:rPr>
        <w:rFonts w:ascii="Symbol" w:hAnsi="Symbol" w:hint="default"/>
      </w:rPr>
    </w:lvl>
    <w:lvl w:ilvl="1" w:tplc="04090003" w:tentative="1">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6">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nsid w:val="10776B86"/>
    <w:multiLevelType w:val="hybridMultilevel"/>
    <w:tmpl w:val="BF942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EA4EA7"/>
    <w:multiLevelType w:val="hybridMultilevel"/>
    <w:tmpl w:val="2230F7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B535CF"/>
    <w:multiLevelType w:val="hybridMultilevel"/>
    <w:tmpl w:val="CB0E9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1027A"/>
    <w:multiLevelType w:val="hybridMultilevel"/>
    <w:tmpl w:val="783AC7DE"/>
    <w:lvl w:ilvl="0" w:tplc="0409000F">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9B36FA"/>
    <w:multiLevelType w:val="hybridMultilevel"/>
    <w:tmpl w:val="6C26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B651F6"/>
    <w:multiLevelType w:val="hybridMultilevel"/>
    <w:tmpl w:val="33C0BF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54063A"/>
    <w:multiLevelType w:val="hybridMultilevel"/>
    <w:tmpl w:val="2FE00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6">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7">
    <w:nsid w:val="2208347B"/>
    <w:multiLevelType w:val="hybridMultilevel"/>
    <w:tmpl w:val="2CA0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786642"/>
    <w:multiLevelType w:val="hybridMultilevel"/>
    <w:tmpl w:val="83FE4F2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3C2B09"/>
    <w:multiLevelType w:val="hybridMultilevel"/>
    <w:tmpl w:val="6EB2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5A1D27"/>
    <w:multiLevelType w:val="hybridMultilevel"/>
    <w:tmpl w:val="E31A1C58"/>
    <w:lvl w:ilvl="0" w:tplc="2AEC057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2">
    <w:nsid w:val="2CFB4E29"/>
    <w:multiLevelType w:val="hybridMultilevel"/>
    <w:tmpl w:val="BCE4020E"/>
    <w:lvl w:ilvl="0" w:tplc="B220E9F4">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3">
    <w:nsid w:val="2D610AEB"/>
    <w:multiLevelType w:val="hybridMultilevel"/>
    <w:tmpl w:val="04382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7">
    <w:nsid w:val="33F745AB"/>
    <w:multiLevelType w:val="hybridMultilevel"/>
    <w:tmpl w:val="EC66B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2D34CE7"/>
    <w:multiLevelType w:val="hybridMultilevel"/>
    <w:tmpl w:val="1A5462E2"/>
    <w:lvl w:ilvl="0" w:tplc="95D6AA92">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929751E"/>
    <w:multiLevelType w:val="hybridMultilevel"/>
    <w:tmpl w:val="3C725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AC0F89"/>
    <w:multiLevelType w:val="hybridMultilevel"/>
    <w:tmpl w:val="439AB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5B393B"/>
    <w:multiLevelType w:val="hybridMultilevel"/>
    <w:tmpl w:val="8F567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D70BF6"/>
    <w:multiLevelType w:val="hybridMultilevel"/>
    <w:tmpl w:val="06809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E04773"/>
    <w:multiLevelType w:val="hybridMultilevel"/>
    <w:tmpl w:val="940C12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891A0E"/>
    <w:multiLevelType w:val="hybridMultilevel"/>
    <w:tmpl w:val="50CE4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542B4D"/>
    <w:multiLevelType w:val="hybridMultilevel"/>
    <w:tmpl w:val="DC4CE350"/>
    <w:lvl w:ilvl="0" w:tplc="8DAC828C">
      <w:start w:val="5"/>
      <w:numFmt w:val="bullet"/>
      <w:lvlText w:val="-"/>
      <w:lvlJc w:val="left"/>
      <w:pPr>
        <w:ind w:left="360" w:hanging="360"/>
      </w:pPr>
      <w:rPr>
        <w:rFonts w:ascii="Times New Roman" w:eastAsia="MS Mincho" w:hAnsi="Times New Roman" w:cs="Times New Roman" w:hint="default"/>
      </w:rPr>
    </w:lvl>
    <w:lvl w:ilvl="1" w:tplc="2176F960">
      <w:numFmt w:val="bullet"/>
      <w:lvlText w:val="-"/>
      <w:lvlJc w:val="left"/>
      <w:pPr>
        <w:ind w:left="840" w:hanging="420"/>
      </w:pPr>
      <w:rPr>
        <w:rFonts w:ascii="Times New Roman" w:eastAsia="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96E6A98"/>
    <w:multiLevelType w:val="hybridMultilevel"/>
    <w:tmpl w:val="43F8E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8">
    <w:nsid w:val="708F6F19"/>
    <w:multiLevelType w:val="hybridMultilevel"/>
    <w:tmpl w:val="9D48465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3311D1"/>
    <w:multiLevelType w:val="hybridMultilevel"/>
    <w:tmpl w:val="CFC0AAAE"/>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0">
    <w:nsid w:val="71CE4CF8"/>
    <w:multiLevelType w:val="hybridMultilevel"/>
    <w:tmpl w:val="21028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2">
    <w:nsid w:val="7A02770B"/>
    <w:multiLevelType w:val="hybridMultilevel"/>
    <w:tmpl w:val="03784EC0"/>
    <w:lvl w:ilvl="0" w:tplc="9ED6092A">
      <w:start w:val="1"/>
      <w:numFmt w:val="lowerLetter"/>
      <w:lvlText w:val="%1)"/>
      <w:lvlJc w:val="left"/>
      <w:pPr>
        <w:tabs>
          <w:tab w:val="num" w:pos="929"/>
        </w:tabs>
        <w:ind w:left="929" w:hanging="360"/>
      </w:pPr>
      <w:rPr>
        <w:rFonts w:hint="default"/>
      </w:rPr>
    </w:lvl>
    <w:lvl w:ilvl="1" w:tplc="04090019" w:tentative="1">
      <w:start w:val="1"/>
      <w:numFmt w:val="lowerLetter"/>
      <w:lvlText w:val="%2."/>
      <w:lvlJc w:val="left"/>
      <w:pPr>
        <w:tabs>
          <w:tab w:val="num" w:pos="1649"/>
        </w:tabs>
        <w:ind w:left="1649" w:hanging="360"/>
      </w:pPr>
    </w:lvl>
    <w:lvl w:ilvl="2" w:tplc="0409001B" w:tentative="1">
      <w:start w:val="1"/>
      <w:numFmt w:val="lowerRoman"/>
      <w:lvlText w:val="%3."/>
      <w:lvlJc w:val="right"/>
      <w:pPr>
        <w:tabs>
          <w:tab w:val="num" w:pos="2369"/>
        </w:tabs>
        <w:ind w:left="2369" w:hanging="180"/>
      </w:pPr>
    </w:lvl>
    <w:lvl w:ilvl="3" w:tplc="0409000F" w:tentative="1">
      <w:start w:val="1"/>
      <w:numFmt w:val="decimal"/>
      <w:lvlText w:val="%4."/>
      <w:lvlJc w:val="left"/>
      <w:pPr>
        <w:tabs>
          <w:tab w:val="num" w:pos="3089"/>
        </w:tabs>
        <w:ind w:left="3089" w:hanging="360"/>
      </w:pPr>
    </w:lvl>
    <w:lvl w:ilvl="4" w:tplc="04090019" w:tentative="1">
      <w:start w:val="1"/>
      <w:numFmt w:val="lowerLetter"/>
      <w:lvlText w:val="%5."/>
      <w:lvlJc w:val="left"/>
      <w:pPr>
        <w:tabs>
          <w:tab w:val="num" w:pos="3809"/>
        </w:tabs>
        <w:ind w:left="3809" w:hanging="360"/>
      </w:pPr>
    </w:lvl>
    <w:lvl w:ilvl="5" w:tplc="0409001B" w:tentative="1">
      <w:start w:val="1"/>
      <w:numFmt w:val="lowerRoman"/>
      <w:lvlText w:val="%6."/>
      <w:lvlJc w:val="right"/>
      <w:pPr>
        <w:tabs>
          <w:tab w:val="num" w:pos="4529"/>
        </w:tabs>
        <w:ind w:left="4529" w:hanging="180"/>
      </w:pPr>
    </w:lvl>
    <w:lvl w:ilvl="6" w:tplc="0409000F" w:tentative="1">
      <w:start w:val="1"/>
      <w:numFmt w:val="decimal"/>
      <w:lvlText w:val="%7."/>
      <w:lvlJc w:val="left"/>
      <w:pPr>
        <w:tabs>
          <w:tab w:val="num" w:pos="5249"/>
        </w:tabs>
        <w:ind w:left="5249" w:hanging="360"/>
      </w:pPr>
    </w:lvl>
    <w:lvl w:ilvl="7" w:tplc="04090019" w:tentative="1">
      <w:start w:val="1"/>
      <w:numFmt w:val="lowerLetter"/>
      <w:lvlText w:val="%8."/>
      <w:lvlJc w:val="left"/>
      <w:pPr>
        <w:tabs>
          <w:tab w:val="num" w:pos="5969"/>
        </w:tabs>
        <w:ind w:left="5969" w:hanging="360"/>
      </w:pPr>
    </w:lvl>
    <w:lvl w:ilvl="8" w:tplc="0409001B" w:tentative="1">
      <w:start w:val="1"/>
      <w:numFmt w:val="lowerRoman"/>
      <w:lvlText w:val="%9."/>
      <w:lvlJc w:val="right"/>
      <w:pPr>
        <w:tabs>
          <w:tab w:val="num" w:pos="6689"/>
        </w:tabs>
        <w:ind w:left="6689" w:hanging="180"/>
      </w:pPr>
    </w:lvl>
  </w:abstractNum>
  <w:abstractNum w:abstractNumId="43">
    <w:nsid w:val="7AE45EE6"/>
    <w:multiLevelType w:val="hybridMultilevel"/>
    <w:tmpl w:val="3690A626"/>
    <w:lvl w:ilvl="0" w:tplc="60AE6A4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39"/>
  </w:num>
  <w:num w:numId="2">
    <w:abstractNumId w:val="37"/>
  </w:num>
  <w:num w:numId="3">
    <w:abstractNumId w:val="25"/>
  </w:num>
  <w:num w:numId="4">
    <w:abstractNumId w:val="15"/>
  </w:num>
  <w:num w:numId="5">
    <w:abstractNumId w:val="6"/>
  </w:num>
  <w:num w:numId="6">
    <w:abstractNumId w:val="21"/>
  </w:num>
  <w:num w:numId="7">
    <w:abstractNumId w:val="41"/>
  </w:num>
  <w:num w:numId="8">
    <w:abstractNumId w:val="26"/>
  </w:num>
  <w:num w:numId="9">
    <w:abstractNumId w:val="16"/>
  </w:num>
  <w:num w:numId="10">
    <w:abstractNumId w:val="44"/>
  </w:num>
  <w:num w:numId="11">
    <w:abstractNumId w:val="3"/>
  </w:num>
  <w:num w:numId="12">
    <w:abstractNumId w:val="14"/>
  </w:num>
  <w:num w:numId="13">
    <w:abstractNumId w:val="24"/>
  </w:num>
  <w:num w:numId="14">
    <w:abstractNumId w:val="28"/>
  </w:num>
  <w:num w:numId="15">
    <w:abstractNumId w:val="2"/>
  </w:num>
  <w:num w:numId="16">
    <w:abstractNumId w:val="22"/>
  </w:num>
  <w:num w:numId="17">
    <w:abstractNumId w:val="35"/>
  </w:num>
  <w:num w:numId="18">
    <w:abstractNumId w:val="42"/>
  </w:num>
  <w:num w:numId="19">
    <w:abstractNumId w:val="5"/>
  </w:num>
  <w:num w:numId="20">
    <w:abstractNumId w:val="36"/>
  </w:num>
  <w:num w:numId="21">
    <w:abstractNumId w:val="27"/>
  </w:num>
  <w:num w:numId="22">
    <w:abstractNumId w:val="34"/>
  </w:num>
  <w:num w:numId="23">
    <w:abstractNumId w:val="10"/>
  </w:num>
  <w:num w:numId="24">
    <w:abstractNumId w:val="19"/>
  </w:num>
  <w:num w:numId="25">
    <w:abstractNumId w:val="31"/>
  </w:num>
  <w:num w:numId="26">
    <w:abstractNumId w:val="18"/>
  </w:num>
  <w:num w:numId="27">
    <w:abstractNumId w:val="1"/>
  </w:num>
  <w:num w:numId="28">
    <w:abstractNumId w:val="12"/>
  </w:num>
  <w:num w:numId="29">
    <w:abstractNumId w:val="38"/>
  </w:num>
  <w:num w:numId="30">
    <w:abstractNumId w:val="0"/>
  </w:num>
  <w:num w:numId="31">
    <w:abstractNumId w:val="40"/>
  </w:num>
  <w:num w:numId="32">
    <w:abstractNumId w:val="33"/>
  </w:num>
  <w:num w:numId="33">
    <w:abstractNumId w:val="11"/>
  </w:num>
  <w:num w:numId="34">
    <w:abstractNumId w:val="23"/>
  </w:num>
  <w:num w:numId="35">
    <w:abstractNumId w:val="17"/>
  </w:num>
  <w:num w:numId="36">
    <w:abstractNumId w:val="20"/>
  </w:num>
  <w:num w:numId="37">
    <w:abstractNumId w:val="43"/>
  </w:num>
  <w:num w:numId="38">
    <w:abstractNumId w:val="32"/>
  </w:num>
  <w:num w:numId="39">
    <w:abstractNumId w:val="9"/>
  </w:num>
  <w:num w:numId="40">
    <w:abstractNumId w:val="30"/>
  </w:num>
  <w:num w:numId="41">
    <w:abstractNumId w:val="29"/>
  </w:num>
  <w:num w:numId="42">
    <w:abstractNumId w:val="13"/>
  </w:num>
  <w:num w:numId="43">
    <w:abstractNumId w:val="7"/>
  </w:num>
  <w:num w:numId="44">
    <w:abstractNumId w:val="8"/>
  </w:num>
  <w:num w:numId="4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16E"/>
    <w:rsid w:val="00001BF0"/>
    <w:rsid w:val="000020AE"/>
    <w:rsid w:val="00002480"/>
    <w:rsid w:val="00002993"/>
    <w:rsid w:val="0000307B"/>
    <w:rsid w:val="000032A6"/>
    <w:rsid w:val="000035BD"/>
    <w:rsid w:val="00003DAD"/>
    <w:rsid w:val="0000526E"/>
    <w:rsid w:val="0000585D"/>
    <w:rsid w:val="00006D48"/>
    <w:rsid w:val="0000746F"/>
    <w:rsid w:val="000121D8"/>
    <w:rsid w:val="000125CB"/>
    <w:rsid w:val="000127E0"/>
    <w:rsid w:val="000127F6"/>
    <w:rsid w:val="00013589"/>
    <w:rsid w:val="00013E09"/>
    <w:rsid w:val="00015391"/>
    <w:rsid w:val="000153BC"/>
    <w:rsid w:val="00015C84"/>
    <w:rsid w:val="0001638F"/>
    <w:rsid w:val="0001656D"/>
    <w:rsid w:val="00017AD0"/>
    <w:rsid w:val="000202F8"/>
    <w:rsid w:val="00020858"/>
    <w:rsid w:val="00020A67"/>
    <w:rsid w:val="00021B75"/>
    <w:rsid w:val="0002248D"/>
    <w:rsid w:val="0002295B"/>
    <w:rsid w:val="000233EB"/>
    <w:rsid w:val="0002378B"/>
    <w:rsid w:val="0002541F"/>
    <w:rsid w:val="00026CD4"/>
    <w:rsid w:val="000303E4"/>
    <w:rsid w:val="0003097C"/>
    <w:rsid w:val="000314F2"/>
    <w:rsid w:val="00032058"/>
    <w:rsid w:val="00032787"/>
    <w:rsid w:val="000347B8"/>
    <w:rsid w:val="00034EE3"/>
    <w:rsid w:val="00034F0A"/>
    <w:rsid w:val="00035AB3"/>
    <w:rsid w:val="00035C47"/>
    <w:rsid w:val="00036173"/>
    <w:rsid w:val="000362AC"/>
    <w:rsid w:val="000363F1"/>
    <w:rsid w:val="00036E36"/>
    <w:rsid w:val="00037D1D"/>
    <w:rsid w:val="000403E1"/>
    <w:rsid w:val="0004138B"/>
    <w:rsid w:val="00041B80"/>
    <w:rsid w:val="0004218F"/>
    <w:rsid w:val="00042389"/>
    <w:rsid w:val="00042571"/>
    <w:rsid w:val="00043099"/>
    <w:rsid w:val="00043A37"/>
    <w:rsid w:val="00043C51"/>
    <w:rsid w:val="000444FD"/>
    <w:rsid w:val="000453D0"/>
    <w:rsid w:val="0004555C"/>
    <w:rsid w:val="000459DC"/>
    <w:rsid w:val="0004633C"/>
    <w:rsid w:val="000502DD"/>
    <w:rsid w:val="00050555"/>
    <w:rsid w:val="0005108E"/>
    <w:rsid w:val="00052B2C"/>
    <w:rsid w:val="0005321F"/>
    <w:rsid w:val="0005393A"/>
    <w:rsid w:val="00053C4E"/>
    <w:rsid w:val="000555B2"/>
    <w:rsid w:val="00056CBF"/>
    <w:rsid w:val="0006085A"/>
    <w:rsid w:val="00061D2B"/>
    <w:rsid w:val="00063B2C"/>
    <w:rsid w:val="000648E4"/>
    <w:rsid w:val="00065827"/>
    <w:rsid w:val="00065D51"/>
    <w:rsid w:val="00066137"/>
    <w:rsid w:val="000704F5"/>
    <w:rsid w:val="000706D0"/>
    <w:rsid w:val="00070FEF"/>
    <w:rsid w:val="000711D0"/>
    <w:rsid w:val="0007173E"/>
    <w:rsid w:val="00071866"/>
    <w:rsid w:val="0007334D"/>
    <w:rsid w:val="000763C2"/>
    <w:rsid w:val="00076C4C"/>
    <w:rsid w:val="00077440"/>
    <w:rsid w:val="0008050D"/>
    <w:rsid w:val="00080E86"/>
    <w:rsid w:val="00081AFC"/>
    <w:rsid w:val="00082676"/>
    <w:rsid w:val="00082801"/>
    <w:rsid w:val="00083568"/>
    <w:rsid w:val="0008389D"/>
    <w:rsid w:val="00084102"/>
    <w:rsid w:val="000856C5"/>
    <w:rsid w:val="00085C05"/>
    <w:rsid w:val="00086571"/>
    <w:rsid w:val="00086D94"/>
    <w:rsid w:val="00087B64"/>
    <w:rsid w:val="00091984"/>
    <w:rsid w:val="00091E5B"/>
    <w:rsid w:val="00092A42"/>
    <w:rsid w:val="00093257"/>
    <w:rsid w:val="0009375D"/>
    <w:rsid w:val="000945B8"/>
    <w:rsid w:val="00095048"/>
    <w:rsid w:val="00095377"/>
    <w:rsid w:val="0009539E"/>
    <w:rsid w:val="000958BD"/>
    <w:rsid w:val="00096679"/>
    <w:rsid w:val="00096FE0"/>
    <w:rsid w:val="00097D24"/>
    <w:rsid w:val="000A1209"/>
    <w:rsid w:val="000A211F"/>
    <w:rsid w:val="000A25C3"/>
    <w:rsid w:val="000A26A1"/>
    <w:rsid w:val="000A2EFC"/>
    <w:rsid w:val="000A3483"/>
    <w:rsid w:val="000A45F5"/>
    <w:rsid w:val="000A56CE"/>
    <w:rsid w:val="000A5C23"/>
    <w:rsid w:val="000A66F3"/>
    <w:rsid w:val="000A68F0"/>
    <w:rsid w:val="000B0254"/>
    <w:rsid w:val="000B0477"/>
    <w:rsid w:val="000B21A5"/>
    <w:rsid w:val="000B3D5C"/>
    <w:rsid w:val="000B54AF"/>
    <w:rsid w:val="000B5CFA"/>
    <w:rsid w:val="000B5E78"/>
    <w:rsid w:val="000B735A"/>
    <w:rsid w:val="000B7540"/>
    <w:rsid w:val="000B7767"/>
    <w:rsid w:val="000B7828"/>
    <w:rsid w:val="000B7BB0"/>
    <w:rsid w:val="000C0024"/>
    <w:rsid w:val="000C02B1"/>
    <w:rsid w:val="000C1A48"/>
    <w:rsid w:val="000C4057"/>
    <w:rsid w:val="000C5131"/>
    <w:rsid w:val="000C513F"/>
    <w:rsid w:val="000C61AB"/>
    <w:rsid w:val="000C6B94"/>
    <w:rsid w:val="000C737B"/>
    <w:rsid w:val="000C7ACE"/>
    <w:rsid w:val="000C7B03"/>
    <w:rsid w:val="000C7BEA"/>
    <w:rsid w:val="000D01C7"/>
    <w:rsid w:val="000D0D66"/>
    <w:rsid w:val="000D0F96"/>
    <w:rsid w:val="000D15FD"/>
    <w:rsid w:val="000D21BE"/>
    <w:rsid w:val="000D2636"/>
    <w:rsid w:val="000D3D41"/>
    <w:rsid w:val="000D5EC6"/>
    <w:rsid w:val="000D6CD7"/>
    <w:rsid w:val="000D72BE"/>
    <w:rsid w:val="000D72E0"/>
    <w:rsid w:val="000D73FA"/>
    <w:rsid w:val="000E1C50"/>
    <w:rsid w:val="000E25C9"/>
    <w:rsid w:val="000E2C59"/>
    <w:rsid w:val="000E3A74"/>
    <w:rsid w:val="000E3FFF"/>
    <w:rsid w:val="000E4C97"/>
    <w:rsid w:val="000E5563"/>
    <w:rsid w:val="000E5767"/>
    <w:rsid w:val="000E67DD"/>
    <w:rsid w:val="000E7C58"/>
    <w:rsid w:val="000F27D0"/>
    <w:rsid w:val="000F6A2E"/>
    <w:rsid w:val="000F6FE6"/>
    <w:rsid w:val="000F75E0"/>
    <w:rsid w:val="000F79D1"/>
    <w:rsid w:val="0010053C"/>
    <w:rsid w:val="0010085A"/>
    <w:rsid w:val="00100BAB"/>
    <w:rsid w:val="00100BC9"/>
    <w:rsid w:val="00100F3B"/>
    <w:rsid w:val="00102307"/>
    <w:rsid w:val="0010272B"/>
    <w:rsid w:val="001042A0"/>
    <w:rsid w:val="00104AFC"/>
    <w:rsid w:val="00106E70"/>
    <w:rsid w:val="0010741C"/>
    <w:rsid w:val="00107CAD"/>
    <w:rsid w:val="00107D72"/>
    <w:rsid w:val="00107F58"/>
    <w:rsid w:val="001100A3"/>
    <w:rsid w:val="001106A7"/>
    <w:rsid w:val="00110C98"/>
    <w:rsid w:val="00111CF7"/>
    <w:rsid w:val="00112A79"/>
    <w:rsid w:val="00112C1A"/>
    <w:rsid w:val="00113B55"/>
    <w:rsid w:val="00113CA2"/>
    <w:rsid w:val="00113D6B"/>
    <w:rsid w:val="00114379"/>
    <w:rsid w:val="001167E2"/>
    <w:rsid w:val="00116FD2"/>
    <w:rsid w:val="0011747F"/>
    <w:rsid w:val="00117902"/>
    <w:rsid w:val="001206AA"/>
    <w:rsid w:val="0012099C"/>
    <w:rsid w:val="00121185"/>
    <w:rsid w:val="001239E6"/>
    <w:rsid w:val="001245DA"/>
    <w:rsid w:val="00124FE7"/>
    <w:rsid w:val="00125543"/>
    <w:rsid w:val="001257FC"/>
    <w:rsid w:val="00126A73"/>
    <w:rsid w:val="00126CC4"/>
    <w:rsid w:val="00126D72"/>
    <w:rsid w:val="00127BA7"/>
    <w:rsid w:val="00127C6B"/>
    <w:rsid w:val="00130397"/>
    <w:rsid w:val="001335CC"/>
    <w:rsid w:val="00133A6E"/>
    <w:rsid w:val="00133C5F"/>
    <w:rsid w:val="00133C72"/>
    <w:rsid w:val="00133E03"/>
    <w:rsid w:val="00137A2D"/>
    <w:rsid w:val="001401A0"/>
    <w:rsid w:val="00140338"/>
    <w:rsid w:val="001416BA"/>
    <w:rsid w:val="00141A0C"/>
    <w:rsid w:val="001424D2"/>
    <w:rsid w:val="001424F8"/>
    <w:rsid w:val="00142584"/>
    <w:rsid w:val="00142775"/>
    <w:rsid w:val="00142AE1"/>
    <w:rsid w:val="001444E2"/>
    <w:rsid w:val="00144903"/>
    <w:rsid w:val="0014524C"/>
    <w:rsid w:val="00147408"/>
    <w:rsid w:val="00147B9C"/>
    <w:rsid w:val="00150792"/>
    <w:rsid w:val="00152220"/>
    <w:rsid w:val="00152FE7"/>
    <w:rsid w:val="001532CE"/>
    <w:rsid w:val="00153DA3"/>
    <w:rsid w:val="00154887"/>
    <w:rsid w:val="00156AE9"/>
    <w:rsid w:val="00156F86"/>
    <w:rsid w:val="00157541"/>
    <w:rsid w:val="0016128F"/>
    <w:rsid w:val="001629A3"/>
    <w:rsid w:val="00163293"/>
    <w:rsid w:val="00164253"/>
    <w:rsid w:val="00164278"/>
    <w:rsid w:val="0016499A"/>
    <w:rsid w:val="0016554C"/>
    <w:rsid w:val="00166484"/>
    <w:rsid w:val="00166743"/>
    <w:rsid w:val="001667D0"/>
    <w:rsid w:val="00167B14"/>
    <w:rsid w:val="00167C34"/>
    <w:rsid w:val="00171AE5"/>
    <w:rsid w:val="001736D1"/>
    <w:rsid w:val="00173AF8"/>
    <w:rsid w:val="00174C61"/>
    <w:rsid w:val="001755B2"/>
    <w:rsid w:val="00181806"/>
    <w:rsid w:val="00182115"/>
    <w:rsid w:val="001821BC"/>
    <w:rsid w:val="00182D24"/>
    <w:rsid w:val="00183D2C"/>
    <w:rsid w:val="001843EE"/>
    <w:rsid w:val="00184730"/>
    <w:rsid w:val="00184B73"/>
    <w:rsid w:val="00187C58"/>
    <w:rsid w:val="00187D7B"/>
    <w:rsid w:val="001906E3"/>
    <w:rsid w:val="00190D82"/>
    <w:rsid w:val="00191762"/>
    <w:rsid w:val="001923AB"/>
    <w:rsid w:val="00192B08"/>
    <w:rsid w:val="00194304"/>
    <w:rsid w:val="001944ED"/>
    <w:rsid w:val="0019490D"/>
    <w:rsid w:val="00194E7A"/>
    <w:rsid w:val="0019507E"/>
    <w:rsid w:val="001958E4"/>
    <w:rsid w:val="00195CF4"/>
    <w:rsid w:val="001971AE"/>
    <w:rsid w:val="001979F6"/>
    <w:rsid w:val="001A01A6"/>
    <w:rsid w:val="001A047A"/>
    <w:rsid w:val="001A13A5"/>
    <w:rsid w:val="001A198D"/>
    <w:rsid w:val="001A2372"/>
    <w:rsid w:val="001A45B6"/>
    <w:rsid w:val="001A4E98"/>
    <w:rsid w:val="001A552F"/>
    <w:rsid w:val="001A6255"/>
    <w:rsid w:val="001A660C"/>
    <w:rsid w:val="001A6612"/>
    <w:rsid w:val="001A6F0F"/>
    <w:rsid w:val="001A7A29"/>
    <w:rsid w:val="001A7FD2"/>
    <w:rsid w:val="001B0F1B"/>
    <w:rsid w:val="001B1312"/>
    <w:rsid w:val="001B13E0"/>
    <w:rsid w:val="001B19A2"/>
    <w:rsid w:val="001B2999"/>
    <w:rsid w:val="001B29C8"/>
    <w:rsid w:val="001B3AA4"/>
    <w:rsid w:val="001B4C54"/>
    <w:rsid w:val="001B5481"/>
    <w:rsid w:val="001B5925"/>
    <w:rsid w:val="001B6E5A"/>
    <w:rsid w:val="001B7E47"/>
    <w:rsid w:val="001C13DD"/>
    <w:rsid w:val="001C18AC"/>
    <w:rsid w:val="001C3566"/>
    <w:rsid w:val="001C38E9"/>
    <w:rsid w:val="001C413E"/>
    <w:rsid w:val="001C4BA7"/>
    <w:rsid w:val="001C4C73"/>
    <w:rsid w:val="001C500A"/>
    <w:rsid w:val="001C5893"/>
    <w:rsid w:val="001C630A"/>
    <w:rsid w:val="001C651A"/>
    <w:rsid w:val="001C7241"/>
    <w:rsid w:val="001C7473"/>
    <w:rsid w:val="001D0D59"/>
    <w:rsid w:val="001D1022"/>
    <w:rsid w:val="001D4223"/>
    <w:rsid w:val="001D5A8A"/>
    <w:rsid w:val="001D5CFE"/>
    <w:rsid w:val="001D5FC9"/>
    <w:rsid w:val="001D671D"/>
    <w:rsid w:val="001D7852"/>
    <w:rsid w:val="001D7C54"/>
    <w:rsid w:val="001D7E53"/>
    <w:rsid w:val="001E03AD"/>
    <w:rsid w:val="001E06C5"/>
    <w:rsid w:val="001E1F84"/>
    <w:rsid w:val="001E2231"/>
    <w:rsid w:val="001E27A8"/>
    <w:rsid w:val="001E2DCC"/>
    <w:rsid w:val="001E301F"/>
    <w:rsid w:val="001E3B7F"/>
    <w:rsid w:val="001E3CC8"/>
    <w:rsid w:val="001E40F3"/>
    <w:rsid w:val="001E43E4"/>
    <w:rsid w:val="001E45F3"/>
    <w:rsid w:val="001E4AC2"/>
    <w:rsid w:val="001E6555"/>
    <w:rsid w:val="001F1AD9"/>
    <w:rsid w:val="001F1F88"/>
    <w:rsid w:val="001F3392"/>
    <w:rsid w:val="001F3820"/>
    <w:rsid w:val="001F4468"/>
    <w:rsid w:val="001F4A45"/>
    <w:rsid w:val="001F4FD5"/>
    <w:rsid w:val="001F6DD2"/>
    <w:rsid w:val="002014A6"/>
    <w:rsid w:val="00201C31"/>
    <w:rsid w:val="00202106"/>
    <w:rsid w:val="00202226"/>
    <w:rsid w:val="00203216"/>
    <w:rsid w:val="002060FA"/>
    <w:rsid w:val="00206533"/>
    <w:rsid w:val="002066D6"/>
    <w:rsid w:val="00210F48"/>
    <w:rsid w:val="00212056"/>
    <w:rsid w:val="002122F0"/>
    <w:rsid w:val="00212E9D"/>
    <w:rsid w:val="0021363F"/>
    <w:rsid w:val="002136C8"/>
    <w:rsid w:val="00213C41"/>
    <w:rsid w:val="00214676"/>
    <w:rsid w:val="002149B6"/>
    <w:rsid w:val="00215FC8"/>
    <w:rsid w:val="002163F6"/>
    <w:rsid w:val="00216E2F"/>
    <w:rsid w:val="00217D5C"/>
    <w:rsid w:val="00220502"/>
    <w:rsid w:val="00220C51"/>
    <w:rsid w:val="00221176"/>
    <w:rsid w:val="002214D3"/>
    <w:rsid w:val="00221EC3"/>
    <w:rsid w:val="002225D8"/>
    <w:rsid w:val="00222628"/>
    <w:rsid w:val="00222D33"/>
    <w:rsid w:val="002233FC"/>
    <w:rsid w:val="00224624"/>
    <w:rsid w:val="002248DF"/>
    <w:rsid w:val="00224AD8"/>
    <w:rsid w:val="00225803"/>
    <w:rsid w:val="00226D41"/>
    <w:rsid w:val="00226E9E"/>
    <w:rsid w:val="00226F0A"/>
    <w:rsid w:val="00227558"/>
    <w:rsid w:val="00227CB5"/>
    <w:rsid w:val="00230943"/>
    <w:rsid w:val="00230C7E"/>
    <w:rsid w:val="002312E0"/>
    <w:rsid w:val="00231860"/>
    <w:rsid w:val="00231B4F"/>
    <w:rsid w:val="00232A41"/>
    <w:rsid w:val="00232DF6"/>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67E"/>
    <w:rsid w:val="0024741C"/>
    <w:rsid w:val="00247D64"/>
    <w:rsid w:val="00247E3B"/>
    <w:rsid w:val="002509F5"/>
    <w:rsid w:val="002525C9"/>
    <w:rsid w:val="00252DD1"/>
    <w:rsid w:val="0025309D"/>
    <w:rsid w:val="002540BD"/>
    <w:rsid w:val="00254DB8"/>
    <w:rsid w:val="00255026"/>
    <w:rsid w:val="002553B3"/>
    <w:rsid w:val="00255424"/>
    <w:rsid w:val="00256928"/>
    <w:rsid w:val="00262018"/>
    <w:rsid w:val="00262C46"/>
    <w:rsid w:val="00262E55"/>
    <w:rsid w:val="00262F12"/>
    <w:rsid w:val="00264FC7"/>
    <w:rsid w:val="002660F8"/>
    <w:rsid w:val="002664C8"/>
    <w:rsid w:val="002668A1"/>
    <w:rsid w:val="00270DAE"/>
    <w:rsid w:val="002727B7"/>
    <w:rsid w:val="002727E7"/>
    <w:rsid w:val="00272963"/>
    <w:rsid w:val="00272C1F"/>
    <w:rsid w:val="00273E95"/>
    <w:rsid w:val="00276436"/>
    <w:rsid w:val="0027753D"/>
    <w:rsid w:val="00277900"/>
    <w:rsid w:val="00281169"/>
    <w:rsid w:val="002811A1"/>
    <w:rsid w:val="002816BC"/>
    <w:rsid w:val="00282754"/>
    <w:rsid w:val="00283143"/>
    <w:rsid w:val="002831C8"/>
    <w:rsid w:val="002833CB"/>
    <w:rsid w:val="00285DB9"/>
    <w:rsid w:val="00286797"/>
    <w:rsid w:val="00287689"/>
    <w:rsid w:val="00291BFC"/>
    <w:rsid w:val="00291F3E"/>
    <w:rsid w:val="0029251B"/>
    <w:rsid w:val="00292615"/>
    <w:rsid w:val="002933A1"/>
    <w:rsid w:val="00293E22"/>
    <w:rsid w:val="00294A98"/>
    <w:rsid w:val="00297999"/>
    <w:rsid w:val="00297BA8"/>
    <w:rsid w:val="002A1623"/>
    <w:rsid w:val="002A25E7"/>
    <w:rsid w:val="002A263F"/>
    <w:rsid w:val="002A2E0C"/>
    <w:rsid w:val="002A3367"/>
    <w:rsid w:val="002A34D0"/>
    <w:rsid w:val="002A3508"/>
    <w:rsid w:val="002A4550"/>
    <w:rsid w:val="002A47F2"/>
    <w:rsid w:val="002A5E6E"/>
    <w:rsid w:val="002A5F67"/>
    <w:rsid w:val="002A66F8"/>
    <w:rsid w:val="002A6C72"/>
    <w:rsid w:val="002A7B4B"/>
    <w:rsid w:val="002B0AC8"/>
    <w:rsid w:val="002B0B71"/>
    <w:rsid w:val="002B19B8"/>
    <w:rsid w:val="002B2B9D"/>
    <w:rsid w:val="002B2C29"/>
    <w:rsid w:val="002B2DE6"/>
    <w:rsid w:val="002B4081"/>
    <w:rsid w:val="002B55C7"/>
    <w:rsid w:val="002B63BC"/>
    <w:rsid w:val="002C017B"/>
    <w:rsid w:val="002C050A"/>
    <w:rsid w:val="002C052A"/>
    <w:rsid w:val="002C05EB"/>
    <w:rsid w:val="002C10A1"/>
    <w:rsid w:val="002C3195"/>
    <w:rsid w:val="002C3FB4"/>
    <w:rsid w:val="002C40FE"/>
    <w:rsid w:val="002C59B5"/>
    <w:rsid w:val="002D0399"/>
    <w:rsid w:val="002D0934"/>
    <w:rsid w:val="002D0AE4"/>
    <w:rsid w:val="002D1F9F"/>
    <w:rsid w:val="002D4081"/>
    <w:rsid w:val="002D5122"/>
    <w:rsid w:val="002D5CB0"/>
    <w:rsid w:val="002D5CB7"/>
    <w:rsid w:val="002D61A8"/>
    <w:rsid w:val="002D6E51"/>
    <w:rsid w:val="002D7044"/>
    <w:rsid w:val="002D773F"/>
    <w:rsid w:val="002D77E2"/>
    <w:rsid w:val="002E0B88"/>
    <w:rsid w:val="002E14B4"/>
    <w:rsid w:val="002E3FB7"/>
    <w:rsid w:val="002E4474"/>
    <w:rsid w:val="002E4EC4"/>
    <w:rsid w:val="002E4F4A"/>
    <w:rsid w:val="002E5210"/>
    <w:rsid w:val="002E569E"/>
    <w:rsid w:val="002E5D57"/>
    <w:rsid w:val="002E6216"/>
    <w:rsid w:val="002E623B"/>
    <w:rsid w:val="002E6FDD"/>
    <w:rsid w:val="002F113A"/>
    <w:rsid w:val="002F1E0E"/>
    <w:rsid w:val="002F2A63"/>
    <w:rsid w:val="002F2B02"/>
    <w:rsid w:val="002F3262"/>
    <w:rsid w:val="002F3897"/>
    <w:rsid w:val="002F3CE7"/>
    <w:rsid w:val="002F4F9A"/>
    <w:rsid w:val="002F6EE1"/>
    <w:rsid w:val="002F7854"/>
    <w:rsid w:val="002F7FBD"/>
    <w:rsid w:val="003001FD"/>
    <w:rsid w:val="00301C29"/>
    <w:rsid w:val="003058B2"/>
    <w:rsid w:val="00306AF0"/>
    <w:rsid w:val="003077A7"/>
    <w:rsid w:val="0031018F"/>
    <w:rsid w:val="003104C4"/>
    <w:rsid w:val="00311C13"/>
    <w:rsid w:val="003121BE"/>
    <w:rsid w:val="00312CF5"/>
    <w:rsid w:val="00313ADB"/>
    <w:rsid w:val="00313BFD"/>
    <w:rsid w:val="003146CB"/>
    <w:rsid w:val="00315510"/>
    <w:rsid w:val="00315F92"/>
    <w:rsid w:val="00317354"/>
    <w:rsid w:val="0031788A"/>
    <w:rsid w:val="00320783"/>
    <w:rsid w:val="003207B5"/>
    <w:rsid w:val="00320EFA"/>
    <w:rsid w:val="003215B6"/>
    <w:rsid w:val="00321DB8"/>
    <w:rsid w:val="0032415A"/>
    <w:rsid w:val="003243C8"/>
    <w:rsid w:val="003268A1"/>
    <w:rsid w:val="00326D62"/>
    <w:rsid w:val="00327ADA"/>
    <w:rsid w:val="00327F13"/>
    <w:rsid w:val="00330864"/>
    <w:rsid w:val="00330DCC"/>
    <w:rsid w:val="0033141A"/>
    <w:rsid w:val="00331C97"/>
    <w:rsid w:val="00331DCA"/>
    <w:rsid w:val="00332962"/>
    <w:rsid w:val="00332F57"/>
    <w:rsid w:val="00333375"/>
    <w:rsid w:val="00333811"/>
    <w:rsid w:val="00334D40"/>
    <w:rsid w:val="003367F6"/>
    <w:rsid w:val="00336C5B"/>
    <w:rsid w:val="003375B7"/>
    <w:rsid w:val="00337C82"/>
    <w:rsid w:val="00340D16"/>
    <w:rsid w:val="0034226F"/>
    <w:rsid w:val="00342659"/>
    <w:rsid w:val="0034329A"/>
    <w:rsid w:val="00343326"/>
    <w:rsid w:val="00345354"/>
    <w:rsid w:val="003453A6"/>
    <w:rsid w:val="003467BC"/>
    <w:rsid w:val="00346E5D"/>
    <w:rsid w:val="00347966"/>
    <w:rsid w:val="003503AE"/>
    <w:rsid w:val="00350952"/>
    <w:rsid w:val="00350BC9"/>
    <w:rsid w:val="003511E4"/>
    <w:rsid w:val="00351285"/>
    <w:rsid w:val="003518EA"/>
    <w:rsid w:val="00351AB1"/>
    <w:rsid w:val="003529F4"/>
    <w:rsid w:val="00352E52"/>
    <w:rsid w:val="00353A41"/>
    <w:rsid w:val="00354855"/>
    <w:rsid w:val="00354C43"/>
    <w:rsid w:val="00357528"/>
    <w:rsid w:val="00357FB6"/>
    <w:rsid w:val="00360644"/>
    <w:rsid w:val="003608BB"/>
    <w:rsid w:val="00360A98"/>
    <w:rsid w:val="00360BB6"/>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C86"/>
    <w:rsid w:val="003808CC"/>
    <w:rsid w:val="003818F0"/>
    <w:rsid w:val="00382DEA"/>
    <w:rsid w:val="00382F2A"/>
    <w:rsid w:val="00383A91"/>
    <w:rsid w:val="00383AFA"/>
    <w:rsid w:val="0038455D"/>
    <w:rsid w:val="003845B6"/>
    <w:rsid w:val="00384AFC"/>
    <w:rsid w:val="003857C4"/>
    <w:rsid w:val="003864C0"/>
    <w:rsid w:val="00386B4E"/>
    <w:rsid w:val="00386D9C"/>
    <w:rsid w:val="00390EB1"/>
    <w:rsid w:val="00393320"/>
    <w:rsid w:val="00393840"/>
    <w:rsid w:val="00393BEC"/>
    <w:rsid w:val="00394A0D"/>
    <w:rsid w:val="003955BF"/>
    <w:rsid w:val="00396B00"/>
    <w:rsid w:val="00396B84"/>
    <w:rsid w:val="003A067F"/>
    <w:rsid w:val="003A094F"/>
    <w:rsid w:val="003A0BAD"/>
    <w:rsid w:val="003A0CF1"/>
    <w:rsid w:val="003A192F"/>
    <w:rsid w:val="003A1AE4"/>
    <w:rsid w:val="003A32DE"/>
    <w:rsid w:val="003A3607"/>
    <w:rsid w:val="003A3E8D"/>
    <w:rsid w:val="003A3F19"/>
    <w:rsid w:val="003A553E"/>
    <w:rsid w:val="003A601E"/>
    <w:rsid w:val="003A6561"/>
    <w:rsid w:val="003A66FA"/>
    <w:rsid w:val="003A7272"/>
    <w:rsid w:val="003A7556"/>
    <w:rsid w:val="003A7FCF"/>
    <w:rsid w:val="003B0EB6"/>
    <w:rsid w:val="003B16E7"/>
    <w:rsid w:val="003B1F5A"/>
    <w:rsid w:val="003B282A"/>
    <w:rsid w:val="003B2A8D"/>
    <w:rsid w:val="003B37DF"/>
    <w:rsid w:val="003B455E"/>
    <w:rsid w:val="003B5C89"/>
    <w:rsid w:val="003B60D0"/>
    <w:rsid w:val="003B6C53"/>
    <w:rsid w:val="003C1159"/>
    <w:rsid w:val="003C1493"/>
    <w:rsid w:val="003C2726"/>
    <w:rsid w:val="003C285F"/>
    <w:rsid w:val="003C3D53"/>
    <w:rsid w:val="003C55C1"/>
    <w:rsid w:val="003C6AF9"/>
    <w:rsid w:val="003C71E0"/>
    <w:rsid w:val="003C72D2"/>
    <w:rsid w:val="003C7FCA"/>
    <w:rsid w:val="003D066F"/>
    <w:rsid w:val="003D223A"/>
    <w:rsid w:val="003D53C9"/>
    <w:rsid w:val="003D57C9"/>
    <w:rsid w:val="003D679E"/>
    <w:rsid w:val="003E06C2"/>
    <w:rsid w:val="003E1000"/>
    <w:rsid w:val="003E1730"/>
    <w:rsid w:val="003E273E"/>
    <w:rsid w:val="003E3EC0"/>
    <w:rsid w:val="003E44DB"/>
    <w:rsid w:val="003E4D42"/>
    <w:rsid w:val="003E5186"/>
    <w:rsid w:val="003E6F85"/>
    <w:rsid w:val="003E7874"/>
    <w:rsid w:val="003E7D91"/>
    <w:rsid w:val="003F1B94"/>
    <w:rsid w:val="003F253B"/>
    <w:rsid w:val="003F254D"/>
    <w:rsid w:val="003F289F"/>
    <w:rsid w:val="003F4857"/>
    <w:rsid w:val="003F4880"/>
    <w:rsid w:val="003F5CB5"/>
    <w:rsid w:val="003F5EC9"/>
    <w:rsid w:val="004014E0"/>
    <w:rsid w:val="00401651"/>
    <w:rsid w:val="00402908"/>
    <w:rsid w:val="0040304B"/>
    <w:rsid w:val="00403996"/>
    <w:rsid w:val="00403FA5"/>
    <w:rsid w:val="00404905"/>
    <w:rsid w:val="004051BB"/>
    <w:rsid w:val="004072DB"/>
    <w:rsid w:val="004105F8"/>
    <w:rsid w:val="00410B6E"/>
    <w:rsid w:val="00410E5A"/>
    <w:rsid w:val="00413660"/>
    <w:rsid w:val="0041373B"/>
    <w:rsid w:val="00413D1F"/>
    <w:rsid w:val="00413F04"/>
    <w:rsid w:val="004140B2"/>
    <w:rsid w:val="00414EDC"/>
    <w:rsid w:val="00414FAC"/>
    <w:rsid w:val="00415E2C"/>
    <w:rsid w:val="00415E56"/>
    <w:rsid w:val="00416DBF"/>
    <w:rsid w:val="00420070"/>
    <w:rsid w:val="00420C86"/>
    <w:rsid w:val="004224CF"/>
    <w:rsid w:val="0042270A"/>
    <w:rsid w:val="00422CBD"/>
    <w:rsid w:val="004235FA"/>
    <w:rsid w:val="00423ED2"/>
    <w:rsid w:val="00424D5B"/>
    <w:rsid w:val="00424DB1"/>
    <w:rsid w:val="00425DEE"/>
    <w:rsid w:val="0042674B"/>
    <w:rsid w:val="00426906"/>
    <w:rsid w:val="004274A6"/>
    <w:rsid w:val="004318EB"/>
    <w:rsid w:val="0043487D"/>
    <w:rsid w:val="004349F2"/>
    <w:rsid w:val="00435176"/>
    <w:rsid w:val="004357CC"/>
    <w:rsid w:val="004375D6"/>
    <w:rsid w:val="004378EF"/>
    <w:rsid w:val="004405A8"/>
    <w:rsid w:val="00440AE7"/>
    <w:rsid w:val="004430BF"/>
    <w:rsid w:val="004503DF"/>
    <w:rsid w:val="0045099B"/>
    <w:rsid w:val="00450ACB"/>
    <w:rsid w:val="00452197"/>
    <w:rsid w:val="004535F6"/>
    <w:rsid w:val="00453AA5"/>
    <w:rsid w:val="004568D5"/>
    <w:rsid w:val="00457503"/>
    <w:rsid w:val="00460546"/>
    <w:rsid w:val="00460652"/>
    <w:rsid w:val="00461E31"/>
    <w:rsid w:val="00461EEF"/>
    <w:rsid w:val="0046205E"/>
    <w:rsid w:val="00462788"/>
    <w:rsid w:val="00462FF8"/>
    <w:rsid w:val="0046357B"/>
    <w:rsid w:val="0046384D"/>
    <w:rsid w:val="00464491"/>
    <w:rsid w:val="00465AC3"/>
    <w:rsid w:val="00465FC1"/>
    <w:rsid w:val="00466D6F"/>
    <w:rsid w:val="00470311"/>
    <w:rsid w:val="00470916"/>
    <w:rsid w:val="004716C2"/>
    <w:rsid w:val="00472027"/>
    <w:rsid w:val="00472A38"/>
    <w:rsid w:val="004737C3"/>
    <w:rsid w:val="004743B0"/>
    <w:rsid w:val="004750A0"/>
    <w:rsid w:val="00475E97"/>
    <w:rsid w:val="004765B6"/>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15D9"/>
    <w:rsid w:val="00491655"/>
    <w:rsid w:val="004935B1"/>
    <w:rsid w:val="004945D0"/>
    <w:rsid w:val="00495087"/>
    <w:rsid w:val="0049601C"/>
    <w:rsid w:val="0049787F"/>
    <w:rsid w:val="00497F17"/>
    <w:rsid w:val="004A1E59"/>
    <w:rsid w:val="004A222A"/>
    <w:rsid w:val="004A300C"/>
    <w:rsid w:val="004B10DB"/>
    <w:rsid w:val="004B1DB1"/>
    <w:rsid w:val="004B2387"/>
    <w:rsid w:val="004B3910"/>
    <w:rsid w:val="004B4F42"/>
    <w:rsid w:val="004B5F16"/>
    <w:rsid w:val="004B7B38"/>
    <w:rsid w:val="004C063B"/>
    <w:rsid w:val="004C0685"/>
    <w:rsid w:val="004C1520"/>
    <w:rsid w:val="004C2033"/>
    <w:rsid w:val="004C25CB"/>
    <w:rsid w:val="004C34BC"/>
    <w:rsid w:val="004C3D02"/>
    <w:rsid w:val="004C4777"/>
    <w:rsid w:val="004C51AA"/>
    <w:rsid w:val="004C5D8C"/>
    <w:rsid w:val="004C61A7"/>
    <w:rsid w:val="004C6418"/>
    <w:rsid w:val="004C72BE"/>
    <w:rsid w:val="004C76C5"/>
    <w:rsid w:val="004D014A"/>
    <w:rsid w:val="004D021F"/>
    <w:rsid w:val="004D0565"/>
    <w:rsid w:val="004D0971"/>
    <w:rsid w:val="004D140A"/>
    <w:rsid w:val="004D240A"/>
    <w:rsid w:val="004D2475"/>
    <w:rsid w:val="004D2628"/>
    <w:rsid w:val="004D2A69"/>
    <w:rsid w:val="004D3619"/>
    <w:rsid w:val="004D5452"/>
    <w:rsid w:val="004D6C2E"/>
    <w:rsid w:val="004D6F6C"/>
    <w:rsid w:val="004D718D"/>
    <w:rsid w:val="004D7753"/>
    <w:rsid w:val="004E02DB"/>
    <w:rsid w:val="004E1837"/>
    <w:rsid w:val="004E203F"/>
    <w:rsid w:val="004E28A5"/>
    <w:rsid w:val="004E3235"/>
    <w:rsid w:val="004E352E"/>
    <w:rsid w:val="004E3CFE"/>
    <w:rsid w:val="004E4916"/>
    <w:rsid w:val="004E4D81"/>
    <w:rsid w:val="004E578E"/>
    <w:rsid w:val="004E688F"/>
    <w:rsid w:val="004E689C"/>
    <w:rsid w:val="004E7310"/>
    <w:rsid w:val="004F02C8"/>
    <w:rsid w:val="004F0454"/>
    <w:rsid w:val="004F1FAB"/>
    <w:rsid w:val="004F3865"/>
    <w:rsid w:val="004F4162"/>
    <w:rsid w:val="004F4682"/>
    <w:rsid w:val="004F495C"/>
    <w:rsid w:val="004F545D"/>
    <w:rsid w:val="004F5786"/>
    <w:rsid w:val="004F5D78"/>
    <w:rsid w:val="004F5ED6"/>
    <w:rsid w:val="004F61A1"/>
    <w:rsid w:val="004F668B"/>
    <w:rsid w:val="004F7531"/>
    <w:rsid w:val="00501B4F"/>
    <w:rsid w:val="00501FBC"/>
    <w:rsid w:val="00502031"/>
    <w:rsid w:val="005047D3"/>
    <w:rsid w:val="00506721"/>
    <w:rsid w:val="005069EB"/>
    <w:rsid w:val="005077ED"/>
    <w:rsid w:val="00511F3A"/>
    <w:rsid w:val="005133AE"/>
    <w:rsid w:val="00513B64"/>
    <w:rsid w:val="00514072"/>
    <w:rsid w:val="00514183"/>
    <w:rsid w:val="00515354"/>
    <w:rsid w:val="005158F8"/>
    <w:rsid w:val="005160DD"/>
    <w:rsid w:val="00516BE4"/>
    <w:rsid w:val="00517426"/>
    <w:rsid w:val="0051752B"/>
    <w:rsid w:val="005175AA"/>
    <w:rsid w:val="00520109"/>
    <w:rsid w:val="0052043F"/>
    <w:rsid w:val="00521EE9"/>
    <w:rsid w:val="005227F7"/>
    <w:rsid w:val="00524773"/>
    <w:rsid w:val="005256D0"/>
    <w:rsid w:val="005263CD"/>
    <w:rsid w:val="00526706"/>
    <w:rsid w:val="00526EE7"/>
    <w:rsid w:val="005272E9"/>
    <w:rsid w:val="005303DD"/>
    <w:rsid w:val="00531768"/>
    <w:rsid w:val="00531C2C"/>
    <w:rsid w:val="0053237F"/>
    <w:rsid w:val="00532A9E"/>
    <w:rsid w:val="005338FD"/>
    <w:rsid w:val="00533D4F"/>
    <w:rsid w:val="00533FE0"/>
    <w:rsid w:val="00534079"/>
    <w:rsid w:val="00534F16"/>
    <w:rsid w:val="00535133"/>
    <w:rsid w:val="00535E82"/>
    <w:rsid w:val="00537F2F"/>
    <w:rsid w:val="00540726"/>
    <w:rsid w:val="0054139D"/>
    <w:rsid w:val="00541720"/>
    <w:rsid w:val="00542344"/>
    <w:rsid w:val="00542E44"/>
    <w:rsid w:val="00543A8F"/>
    <w:rsid w:val="00544333"/>
    <w:rsid w:val="0054482B"/>
    <w:rsid w:val="00545336"/>
    <w:rsid w:val="0054570E"/>
    <w:rsid w:val="00546399"/>
    <w:rsid w:val="005464D5"/>
    <w:rsid w:val="0054699E"/>
    <w:rsid w:val="00547F5C"/>
    <w:rsid w:val="00550607"/>
    <w:rsid w:val="00550B7B"/>
    <w:rsid w:val="00551848"/>
    <w:rsid w:val="00553592"/>
    <w:rsid w:val="00553594"/>
    <w:rsid w:val="005555A5"/>
    <w:rsid w:val="00555A51"/>
    <w:rsid w:val="00555C96"/>
    <w:rsid w:val="0055629D"/>
    <w:rsid w:val="005563B0"/>
    <w:rsid w:val="00561D8F"/>
    <w:rsid w:val="00563B9D"/>
    <w:rsid w:val="00563EC4"/>
    <w:rsid w:val="00564407"/>
    <w:rsid w:val="00564486"/>
    <w:rsid w:val="0056514B"/>
    <w:rsid w:val="005651D5"/>
    <w:rsid w:val="00565BD6"/>
    <w:rsid w:val="00567252"/>
    <w:rsid w:val="0056773D"/>
    <w:rsid w:val="00567FB8"/>
    <w:rsid w:val="00571445"/>
    <w:rsid w:val="005714D4"/>
    <w:rsid w:val="005714FE"/>
    <w:rsid w:val="00572B36"/>
    <w:rsid w:val="00573CFE"/>
    <w:rsid w:val="0057457C"/>
    <w:rsid w:val="005746B4"/>
    <w:rsid w:val="0057508B"/>
    <w:rsid w:val="00575E80"/>
    <w:rsid w:val="0057623B"/>
    <w:rsid w:val="00577889"/>
    <w:rsid w:val="00577FC7"/>
    <w:rsid w:val="00581127"/>
    <w:rsid w:val="00582166"/>
    <w:rsid w:val="0058244E"/>
    <w:rsid w:val="00582939"/>
    <w:rsid w:val="00582ACF"/>
    <w:rsid w:val="00582F0E"/>
    <w:rsid w:val="00583479"/>
    <w:rsid w:val="0058440E"/>
    <w:rsid w:val="005852CD"/>
    <w:rsid w:val="005853C2"/>
    <w:rsid w:val="005857B8"/>
    <w:rsid w:val="00586C5D"/>
    <w:rsid w:val="00586CAF"/>
    <w:rsid w:val="00587F6C"/>
    <w:rsid w:val="00590235"/>
    <w:rsid w:val="005911BF"/>
    <w:rsid w:val="00593459"/>
    <w:rsid w:val="0059406C"/>
    <w:rsid w:val="0059442F"/>
    <w:rsid w:val="00595ED4"/>
    <w:rsid w:val="005966F5"/>
    <w:rsid w:val="0059752F"/>
    <w:rsid w:val="0059777B"/>
    <w:rsid w:val="005A19E6"/>
    <w:rsid w:val="005A1BFC"/>
    <w:rsid w:val="005A21E7"/>
    <w:rsid w:val="005A21F5"/>
    <w:rsid w:val="005A25E4"/>
    <w:rsid w:val="005A3B3F"/>
    <w:rsid w:val="005A4687"/>
    <w:rsid w:val="005A5440"/>
    <w:rsid w:val="005A5A3D"/>
    <w:rsid w:val="005A6636"/>
    <w:rsid w:val="005A6C26"/>
    <w:rsid w:val="005A6F5B"/>
    <w:rsid w:val="005A7261"/>
    <w:rsid w:val="005B0791"/>
    <w:rsid w:val="005B10B8"/>
    <w:rsid w:val="005B2475"/>
    <w:rsid w:val="005B405B"/>
    <w:rsid w:val="005B466A"/>
    <w:rsid w:val="005B49B3"/>
    <w:rsid w:val="005B4CDC"/>
    <w:rsid w:val="005B56F0"/>
    <w:rsid w:val="005B6034"/>
    <w:rsid w:val="005B61A8"/>
    <w:rsid w:val="005C0BA2"/>
    <w:rsid w:val="005C288D"/>
    <w:rsid w:val="005C2FE8"/>
    <w:rsid w:val="005C3926"/>
    <w:rsid w:val="005C46B8"/>
    <w:rsid w:val="005C5121"/>
    <w:rsid w:val="005C52C9"/>
    <w:rsid w:val="005C5921"/>
    <w:rsid w:val="005C61C3"/>
    <w:rsid w:val="005C6B06"/>
    <w:rsid w:val="005C7470"/>
    <w:rsid w:val="005C7C3C"/>
    <w:rsid w:val="005D0193"/>
    <w:rsid w:val="005D0C91"/>
    <w:rsid w:val="005D15F2"/>
    <w:rsid w:val="005D1CB2"/>
    <w:rsid w:val="005D48B4"/>
    <w:rsid w:val="005D50B6"/>
    <w:rsid w:val="005D5CFA"/>
    <w:rsid w:val="005D6185"/>
    <w:rsid w:val="005D61C1"/>
    <w:rsid w:val="005D6278"/>
    <w:rsid w:val="005D7BE6"/>
    <w:rsid w:val="005D7D0B"/>
    <w:rsid w:val="005E072E"/>
    <w:rsid w:val="005E0861"/>
    <w:rsid w:val="005E0B28"/>
    <w:rsid w:val="005E250F"/>
    <w:rsid w:val="005E2D7C"/>
    <w:rsid w:val="005E3EF2"/>
    <w:rsid w:val="005E537F"/>
    <w:rsid w:val="005E6811"/>
    <w:rsid w:val="005E7A57"/>
    <w:rsid w:val="005F2765"/>
    <w:rsid w:val="005F48F8"/>
    <w:rsid w:val="005F5D64"/>
    <w:rsid w:val="005F5DAD"/>
    <w:rsid w:val="005F6853"/>
    <w:rsid w:val="005F7249"/>
    <w:rsid w:val="005F76FE"/>
    <w:rsid w:val="0060016D"/>
    <w:rsid w:val="00600D3F"/>
    <w:rsid w:val="006010A1"/>
    <w:rsid w:val="00601A6A"/>
    <w:rsid w:val="00601F42"/>
    <w:rsid w:val="00602398"/>
    <w:rsid w:val="00603276"/>
    <w:rsid w:val="0060486D"/>
    <w:rsid w:val="00604F13"/>
    <w:rsid w:val="00605E5D"/>
    <w:rsid w:val="006060C6"/>
    <w:rsid w:val="006064E5"/>
    <w:rsid w:val="00606BF8"/>
    <w:rsid w:val="00610E1D"/>
    <w:rsid w:val="00610FC2"/>
    <w:rsid w:val="006125CC"/>
    <w:rsid w:val="006132F4"/>
    <w:rsid w:val="00613AD6"/>
    <w:rsid w:val="00613C13"/>
    <w:rsid w:val="00613DD5"/>
    <w:rsid w:val="00615316"/>
    <w:rsid w:val="00615645"/>
    <w:rsid w:val="00615950"/>
    <w:rsid w:val="00617EC8"/>
    <w:rsid w:val="006203F1"/>
    <w:rsid w:val="00620C29"/>
    <w:rsid w:val="00620E21"/>
    <w:rsid w:val="00621BA9"/>
    <w:rsid w:val="00622D2C"/>
    <w:rsid w:val="0062329B"/>
    <w:rsid w:val="006234CB"/>
    <w:rsid w:val="00623F47"/>
    <w:rsid w:val="00624C4F"/>
    <w:rsid w:val="0062539B"/>
    <w:rsid w:val="00625557"/>
    <w:rsid w:val="00625E7B"/>
    <w:rsid w:val="0062698A"/>
    <w:rsid w:val="00627D37"/>
    <w:rsid w:val="0063028C"/>
    <w:rsid w:val="00630A24"/>
    <w:rsid w:val="006349CF"/>
    <w:rsid w:val="00634B56"/>
    <w:rsid w:val="00634BF0"/>
    <w:rsid w:val="00635556"/>
    <w:rsid w:val="00636247"/>
    <w:rsid w:val="0063700A"/>
    <w:rsid w:val="00637DEB"/>
    <w:rsid w:val="00640649"/>
    <w:rsid w:val="00640932"/>
    <w:rsid w:val="00640B70"/>
    <w:rsid w:val="00641774"/>
    <w:rsid w:val="006425B7"/>
    <w:rsid w:val="0064267C"/>
    <w:rsid w:val="00642933"/>
    <w:rsid w:val="00643508"/>
    <w:rsid w:val="0064362B"/>
    <w:rsid w:val="006443ED"/>
    <w:rsid w:val="00646263"/>
    <w:rsid w:val="0064636B"/>
    <w:rsid w:val="006464A8"/>
    <w:rsid w:val="00652F79"/>
    <w:rsid w:val="00653A15"/>
    <w:rsid w:val="00653BE5"/>
    <w:rsid w:val="00654A08"/>
    <w:rsid w:val="00655C05"/>
    <w:rsid w:val="00657A14"/>
    <w:rsid w:val="00660588"/>
    <w:rsid w:val="00661A5E"/>
    <w:rsid w:val="00662398"/>
    <w:rsid w:val="00663835"/>
    <w:rsid w:val="00664333"/>
    <w:rsid w:val="006646CC"/>
    <w:rsid w:val="006647D6"/>
    <w:rsid w:val="00664A82"/>
    <w:rsid w:val="00664FBE"/>
    <w:rsid w:val="00665200"/>
    <w:rsid w:val="00665406"/>
    <w:rsid w:val="006663B5"/>
    <w:rsid w:val="006664D6"/>
    <w:rsid w:val="006666F8"/>
    <w:rsid w:val="00666C70"/>
    <w:rsid w:val="006676FB"/>
    <w:rsid w:val="00667C57"/>
    <w:rsid w:val="00670033"/>
    <w:rsid w:val="00670678"/>
    <w:rsid w:val="00670C68"/>
    <w:rsid w:val="00671413"/>
    <w:rsid w:val="006715F3"/>
    <w:rsid w:val="00672394"/>
    <w:rsid w:val="006726AC"/>
    <w:rsid w:val="00673266"/>
    <w:rsid w:val="0067341A"/>
    <w:rsid w:val="0067467D"/>
    <w:rsid w:val="00676179"/>
    <w:rsid w:val="00676F5D"/>
    <w:rsid w:val="00680088"/>
    <w:rsid w:val="006800A5"/>
    <w:rsid w:val="00680D01"/>
    <w:rsid w:val="0068152A"/>
    <w:rsid w:val="00682396"/>
    <w:rsid w:val="00682E27"/>
    <w:rsid w:val="00682EEA"/>
    <w:rsid w:val="006837B5"/>
    <w:rsid w:val="00683B81"/>
    <w:rsid w:val="00683E49"/>
    <w:rsid w:val="00685606"/>
    <w:rsid w:val="00685EEF"/>
    <w:rsid w:val="006866E0"/>
    <w:rsid w:val="006905BB"/>
    <w:rsid w:val="006912AB"/>
    <w:rsid w:val="006912B6"/>
    <w:rsid w:val="00691BA6"/>
    <w:rsid w:val="0069218F"/>
    <w:rsid w:val="006948EA"/>
    <w:rsid w:val="00695426"/>
    <w:rsid w:val="006963D6"/>
    <w:rsid w:val="006963F5"/>
    <w:rsid w:val="006974A0"/>
    <w:rsid w:val="00697B41"/>
    <w:rsid w:val="006A00CA"/>
    <w:rsid w:val="006A0230"/>
    <w:rsid w:val="006A0A77"/>
    <w:rsid w:val="006A2C78"/>
    <w:rsid w:val="006A2D98"/>
    <w:rsid w:val="006A4D02"/>
    <w:rsid w:val="006A4E6D"/>
    <w:rsid w:val="006A6248"/>
    <w:rsid w:val="006A723E"/>
    <w:rsid w:val="006A74D1"/>
    <w:rsid w:val="006B0717"/>
    <w:rsid w:val="006B0737"/>
    <w:rsid w:val="006B0781"/>
    <w:rsid w:val="006B0B2B"/>
    <w:rsid w:val="006B1BB5"/>
    <w:rsid w:val="006B1CBA"/>
    <w:rsid w:val="006B2D6A"/>
    <w:rsid w:val="006B2DBE"/>
    <w:rsid w:val="006B4C70"/>
    <w:rsid w:val="006B55AD"/>
    <w:rsid w:val="006B5764"/>
    <w:rsid w:val="006B6528"/>
    <w:rsid w:val="006B6763"/>
    <w:rsid w:val="006C14F5"/>
    <w:rsid w:val="006C15A2"/>
    <w:rsid w:val="006C2990"/>
    <w:rsid w:val="006C3BBB"/>
    <w:rsid w:val="006C4145"/>
    <w:rsid w:val="006C47AE"/>
    <w:rsid w:val="006C5B7B"/>
    <w:rsid w:val="006C605C"/>
    <w:rsid w:val="006C624D"/>
    <w:rsid w:val="006C70A4"/>
    <w:rsid w:val="006C7183"/>
    <w:rsid w:val="006D0832"/>
    <w:rsid w:val="006D14BA"/>
    <w:rsid w:val="006D1679"/>
    <w:rsid w:val="006D26D0"/>
    <w:rsid w:val="006D3A00"/>
    <w:rsid w:val="006D4FFD"/>
    <w:rsid w:val="006D52D8"/>
    <w:rsid w:val="006D560B"/>
    <w:rsid w:val="006D6A75"/>
    <w:rsid w:val="006D7C6C"/>
    <w:rsid w:val="006D7EFD"/>
    <w:rsid w:val="006E016F"/>
    <w:rsid w:val="006E0BCE"/>
    <w:rsid w:val="006E113B"/>
    <w:rsid w:val="006E2066"/>
    <w:rsid w:val="006E42E7"/>
    <w:rsid w:val="006E50F8"/>
    <w:rsid w:val="006E5D1C"/>
    <w:rsid w:val="006E61C2"/>
    <w:rsid w:val="006E6B6C"/>
    <w:rsid w:val="006E70B5"/>
    <w:rsid w:val="006F2AFB"/>
    <w:rsid w:val="006F30E0"/>
    <w:rsid w:val="006F3ACD"/>
    <w:rsid w:val="006F5269"/>
    <w:rsid w:val="006F781C"/>
    <w:rsid w:val="006F79ED"/>
    <w:rsid w:val="00700173"/>
    <w:rsid w:val="00700D94"/>
    <w:rsid w:val="0070137D"/>
    <w:rsid w:val="00701CF5"/>
    <w:rsid w:val="007037A6"/>
    <w:rsid w:val="007039D5"/>
    <w:rsid w:val="00704EE7"/>
    <w:rsid w:val="00706009"/>
    <w:rsid w:val="007070C9"/>
    <w:rsid w:val="007072E5"/>
    <w:rsid w:val="00707C8A"/>
    <w:rsid w:val="00711B24"/>
    <w:rsid w:val="00712D93"/>
    <w:rsid w:val="007138AC"/>
    <w:rsid w:val="007143E6"/>
    <w:rsid w:val="00715511"/>
    <w:rsid w:val="0071628B"/>
    <w:rsid w:val="00717D35"/>
    <w:rsid w:val="00720440"/>
    <w:rsid w:val="00720751"/>
    <w:rsid w:val="00720B33"/>
    <w:rsid w:val="00721E15"/>
    <w:rsid w:val="00724138"/>
    <w:rsid w:val="00724321"/>
    <w:rsid w:val="00724965"/>
    <w:rsid w:val="00724EE9"/>
    <w:rsid w:val="0072530D"/>
    <w:rsid w:val="007267C5"/>
    <w:rsid w:val="00726D56"/>
    <w:rsid w:val="0072752A"/>
    <w:rsid w:val="00727613"/>
    <w:rsid w:val="007277FF"/>
    <w:rsid w:val="00730DA4"/>
    <w:rsid w:val="00731FDA"/>
    <w:rsid w:val="007342B3"/>
    <w:rsid w:val="0073441C"/>
    <w:rsid w:val="0073450C"/>
    <w:rsid w:val="007346B4"/>
    <w:rsid w:val="00735089"/>
    <w:rsid w:val="0074048B"/>
    <w:rsid w:val="00740FE2"/>
    <w:rsid w:val="007413A0"/>
    <w:rsid w:val="00743D97"/>
    <w:rsid w:val="00744240"/>
    <w:rsid w:val="00744569"/>
    <w:rsid w:val="00744924"/>
    <w:rsid w:val="007452FD"/>
    <w:rsid w:val="007458BD"/>
    <w:rsid w:val="007458EF"/>
    <w:rsid w:val="00746109"/>
    <w:rsid w:val="00746876"/>
    <w:rsid w:val="00747190"/>
    <w:rsid w:val="00747851"/>
    <w:rsid w:val="00747F11"/>
    <w:rsid w:val="007500FE"/>
    <w:rsid w:val="0075037F"/>
    <w:rsid w:val="007524CE"/>
    <w:rsid w:val="007526EB"/>
    <w:rsid w:val="007538A7"/>
    <w:rsid w:val="00754CF8"/>
    <w:rsid w:val="0075524E"/>
    <w:rsid w:val="007567D3"/>
    <w:rsid w:val="0076163D"/>
    <w:rsid w:val="00761B0E"/>
    <w:rsid w:val="00761F4B"/>
    <w:rsid w:val="00762B29"/>
    <w:rsid w:val="00763226"/>
    <w:rsid w:val="00765F72"/>
    <w:rsid w:val="00766F2E"/>
    <w:rsid w:val="007672B4"/>
    <w:rsid w:val="0077219B"/>
    <w:rsid w:val="00772DC9"/>
    <w:rsid w:val="00772FE6"/>
    <w:rsid w:val="0077344F"/>
    <w:rsid w:val="0077421E"/>
    <w:rsid w:val="0077433D"/>
    <w:rsid w:val="00774972"/>
    <w:rsid w:val="0077684D"/>
    <w:rsid w:val="0077770C"/>
    <w:rsid w:val="00777B45"/>
    <w:rsid w:val="00781EB9"/>
    <w:rsid w:val="007821E5"/>
    <w:rsid w:val="00783B42"/>
    <w:rsid w:val="00783C90"/>
    <w:rsid w:val="00785315"/>
    <w:rsid w:val="007915EE"/>
    <w:rsid w:val="007926BB"/>
    <w:rsid w:val="00792E35"/>
    <w:rsid w:val="00794CDA"/>
    <w:rsid w:val="00794F2E"/>
    <w:rsid w:val="00794FAF"/>
    <w:rsid w:val="00795D45"/>
    <w:rsid w:val="00795FE3"/>
    <w:rsid w:val="0079614C"/>
    <w:rsid w:val="00796479"/>
    <w:rsid w:val="007964BD"/>
    <w:rsid w:val="00796D2A"/>
    <w:rsid w:val="007970D4"/>
    <w:rsid w:val="007A14EE"/>
    <w:rsid w:val="007A1526"/>
    <w:rsid w:val="007A2CEB"/>
    <w:rsid w:val="007A2F92"/>
    <w:rsid w:val="007A38EB"/>
    <w:rsid w:val="007A55A4"/>
    <w:rsid w:val="007A5908"/>
    <w:rsid w:val="007A7A5E"/>
    <w:rsid w:val="007B0271"/>
    <w:rsid w:val="007B0FEF"/>
    <w:rsid w:val="007B11E6"/>
    <w:rsid w:val="007B18B4"/>
    <w:rsid w:val="007B2B2C"/>
    <w:rsid w:val="007B3F45"/>
    <w:rsid w:val="007B4109"/>
    <w:rsid w:val="007B4F35"/>
    <w:rsid w:val="007B54BF"/>
    <w:rsid w:val="007B596E"/>
    <w:rsid w:val="007B5A08"/>
    <w:rsid w:val="007B5A89"/>
    <w:rsid w:val="007B62F5"/>
    <w:rsid w:val="007B6FF1"/>
    <w:rsid w:val="007B736B"/>
    <w:rsid w:val="007B7817"/>
    <w:rsid w:val="007B7A28"/>
    <w:rsid w:val="007C0C4B"/>
    <w:rsid w:val="007C0EE2"/>
    <w:rsid w:val="007C1929"/>
    <w:rsid w:val="007C1A72"/>
    <w:rsid w:val="007C2221"/>
    <w:rsid w:val="007C3C06"/>
    <w:rsid w:val="007C3FBD"/>
    <w:rsid w:val="007C6A08"/>
    <w:rsid w:val="007C779E"/>
    <w:rsid w:val="007C7B25"/>
    <w:rsid w:val="007C7D69"/>
    <w:rsid w:val="007D1AF5"/>
    <w:rsid w:val="007D1CC2"/>
    <w:rsid w:val="007D1D62"/>
    <w:rsid w:val="007D297C"/>
    <w:rsid w:val="007D4098"/>
    <w:rsid w:val="007D5123"/>
    <w:rsid w:val="007D53CC"/>
    <w:rsid w:val="007D6569"/>
    <w:rsid w:val="007D6FD4"/>
    <w:rsid w:val="007D78A8"/>
    <w:rsid w:val="007D7B6E"/>
    <w:rsid w:val="007E16F7"/>
    <w:rsid w:val="007E2037"/>
    <w:rsid w:val="007E2FAC"/>
    <w:rsid w:val="007E30CB"/>
    <w:rsid w:val="007E315D"/>
    <w:rsid w:val="007E3709"/>
    <w:rsid w:val="007E3ECD"/>
    <w:rsid w:val="007E4A00"/>
    <w:rsid w:val="007E4A4A"/>
    <w:rsid w:val="007E4C86"/>
    <w:rsid w:val="007E5079"/>
    <w:rsid w:val="007F0DC5"/>
    <w:rsid w:val="007F1345"/>
    <w:rsid w:val="007F15D5"/>
    <w:rsid w:val="007F1CA3"/>
    <w:rsid w:val="007F3983"/>
    <w:rsid w:val="007F45AA"/>
    <w:rsid w:val="007F4C44"/>
    <w:rsid w:val="007F4D0E"/>
    <w:rsid w:val="007F5E4D"/>
    <w:rsid w:val="007F726A"/>
    <w:rsid w:val="007F72CD"/>
    <w:rsid w:val="007F76AC"/>
    <w:rsid w:val="00800148"/>
    <w:rsid w:val="00800B9C"/>
    <w:rsid w:val="00801863"/>
    <w:rsid w:val="00801E1E"/>
    <w:rsid w:val="008023F7"/>
    <w:rsid w:val="00802B4E"/>
    <w:rsid w:val="00803F71"/>
    <w:rsid w:val="008042F5"/>
    <w:rsid w:val="008047DB"/>
    <w:rsid w:val="00804D2F"/>
    <w:rsid w:val="0080613C"/>
    <w:rsid w:val="00807224"/>
    <w:rsid w:val="00807FEC"/>
    <w:rsid w:val="0081073F"/>
    <w:rsid w:val="00810C9D"/>
    <w:rsid w:val="0081111D"/>
    <w:rsid w:val="00811CE8"/>
    <w:rsid w:val="00812430"/>
    <w:rsid w:val="00813365"/>
    <w:rsid w:val="00813C4D"/>
    <w:rsid w:val="00813C7F"/>
    <w:rsid w:val="008148C8"/>
    <w:rsid w:val="008155F0"/>
    <w:rsid w:val="0081707A"/>
    <w:rsid w:val="00820800"/>
    <w:rsid w:val="00821BE1"/>
    <w:rsid w:val="00822AB7"/>
    <w:rsid w:val="00823ED2"/>
    <w:rsid w:val="008249B8"/>
    <w:rsid w:val="00827F99"/>
    <w:rsid w:val="0083090F"/>
    <w:rsid w:val="0083097D"/>
    <w:rsid w:val="0083117D"/>
    <w:rsid w:val="008323D0"/>
    <w:rsid w:val="008327C5"/>
    <w:rsid w:val="0083283F"/>
    <w:rsid w:val="00833152"/>
    <w:rsid w:val="00833813"/>
    <w:rsid w:val="00834D3F"/>
    <w:rsid w:val="00835D54"/>
    <w:rsid w:val="0083658F"/>
    <w:rsid w:val="00841930"/>
    <w:rsid w:val="00842CB9"/>
    <w:rsid w:val="0084350E"/>
    <w:rsid w:val="0084455A"/>
    <w:rsid w:val="008447A1"/>
    <w:rsid w:val="00845249"/>
    <w:rsid w:val="008474C6"/>
    <w:rsid w:val="00847678"/>
    <w:rsid w:val="00847714"/>
    <w:rsid w:val="00850A43"/>
    <w:rsid w:val="0085222B"/>
    <w:rsid w:val="00853C0B"/>
    <w:rsid w:val="00853E9B"/>
    <w:rsid w:val="008552CE"/>
    <w:rsid w:val="008556DF"/>
    <w:rsid w:val="0085619D"/>
    <w:rsid w:val="00856C6A"/>
    <w:rsid w:val="00856F59"/>
    <w:rsid w:val="008575E5"/>
    <w:rsid w:val="00860E4F"/>
    <w:rsid w:val="0086275B"/>
    <w:rsid w:val="008627CC"/>
    <w:rsid w:val="00863065"/>
    <w:rsid w:val="00863C6E"/>
    <w:rsid w:val="00863D2B"/>
    <w:rsid w:val="00863E5F"/>
    <w:rsid w:val="00863F8E"/>
    <w:rsid w:val="008640E7"/>
    <w:rsid w:val="00864A96"/>
    <w:rsid w:val="00866038"/>
    <w:rsid w:val="00866304"/>
    <w:rsid w:val="00866A03"/>
    <w:rsid w:val="00866DC4"/>
    <w:rsid w:val="008674E7"/>
    <w:rsid w:val="00870216"/>
    <w:rsid w:val="0087119C"/>
    <w:rsid w:val="00871543"/>
    <w:rsid w:val="00872548"/>
    <w:rsid w:val="00872CC7"/>
    <w:rsid w:val="00872D99"/>
    <w:rsid w:val="008737A0"/>
    <w:rsid w:val="008745EA"/>
    <w:rsid w:val="00874C84"/>
    <w:rsid w:val="00876601"/>
    <w:rsid w:val="00877C94"/>
    <w:rsid w:val="00880AAD"/>
    <w:rsid w:val="00882492"/>
    <w:rsid w:val="00882EEC"/>
    <w:rsid w:val="00883A6D"/>
    <w:rsid w:val="00883AA5"/>
    <w:rsid w:val="008845EF"/>
    <w:rsid w:val="00885D80"/>
    <w:rsid w:val="00891094"/>
    <w:rsid w:val="008927D7"/>
    <w:rsid w:val="00892803"/>
    <w:rsid w:val="00892FD1"/>
    <w:rsid w:val="00893601"/>
    <w:rsid w:val="00893A7E"/>
    <w:rsid w:val="00894878"/>
    <w:rsid w:val="008955DA"/>
    <w:rsid w:val="0089589F"/>
    <w:rsid w:val="00895BF4"/>
    <w:rsid w:val="008A064D"/>
    <w:rsid w:val="008A1A41"/>
    <w:rsid w:val="008A35AE"/>
    <w:rsid w:val="008A4DE6"/>
    <w:rsid w:val="008A5382"/>
    <w:rsid w:val="008A5816"/>
    <w:rsid w:val="008A6527"/>
    <w:rsid w:val="008B0487"/>
    <w:rsid w:val="008B04B7"/>
    <w:rsid w:val="008B0912"/>
    <w:rsid w:val="008B1003"/>
    <w:rsid w:val="008B3412"/>
    <w:rsid w:val="008B3719"/>
    <w:rsid w:val="008B5579"/>
    <w:rsid w:val="008B6355"/>
    <w:rsid w:val="008C0993"/>
    <w:rsid w:val="008C0FB0"/>
    <w:rsid w:val="008C18E9"/>
    <w:rsid w:val="008C2A6A"/>
    <w:rsid w:val="008C3A95"/>
    <w:rsid w:val="008C4A4D"/>
    <w:rsid w:val="008C4DC4"/>
    <w:rsid w:val="008C6467"/>
    <w:rsid w:val="008C7E71"/>
    <w:rsid w:val="008C7E85"/>
    <w:rsid w:val="008D12CE"/>
    <w:rsid w:val="008D407B"/>
    <w:rsid w:val="008D4AE3"/>
    <w:rsid w:val="008D50F9"/>
    <w:rsid w:val="008D5B46"/>
    <w:rsid w:val="008D5C62"/>
    <w:rsid w:val="008D647C"/>
    <w:rsid w:val="008E20DF"/>
    <w:rsid w:val="008E2327"/>
    <w:rsid w:val="008E2389"/>
    <w:rsid w:val="008E38A1"/>
    <w:rsid w:val="008E3F01"/>
    <w:rsid w:val="008E4816"/>
    <w:rsid w:val="008E5636"/>
    <w:rsid w:val="008E5767"/>
    <w:rsid w:val="008E5E09"/>
    <w:rsid w:val="008E6BFF"/>
    <w:rsid w:val="008E79C8"/>
    <w:rsid w:val="008E7A30"/>
    <w:rsid w:val="008E7A32"/>
    <w:rsid w:val="008E7CF3"/>
    <w:rsid w:val="008F2109"/>
    <w:rsid w:val="008F30B9"/>
    <w:rsid w:val="008F31B4"/>
    <w:rsid w:val="008F4117"/>
    <w:rsid w:val="008F5571"/>
    <w:rsid w:val="008F6C9E"/>
    <w:rsid w:val="008F7CA4"/>
    <w:rsid w:val="00901039"/>
    <w:rsid w:val="00901A34"/>
    <w:rsid w:val="00901B51"/>
    <w:rsid w:val="00903A8E"/>
    <w:rsid w:val="00903BF0"/>
    <w:rsid w:val="00903D2A"/>
    <w:rsid w:val="00904080"/>
    <w:rsid w:val="00904294"/>
    <w:rsid w:val="00905292"/>
    <w:rsid w:val="00905DEC"/>
    <w:rsid w:val="0090610E"/>
    <w:rsid w:val="009077AA"/>
    <w:rsid w:val="00907C9E"/>
    <w:rsid w:val="00911061"/>
    <w:rsid w:val="00912704"/>
    <w:rsid w:val="0091291A"/>
    <w:rsid w:val="00914C35"/>
    <w:rsid w:val="00914FFE"/>
    <w:rsid w:val="0091575C"/>
    <w:rsid w:val="0091604B"/>
    <w:rsid w:val="00917C91"/>
    <w:rsid w:val="0092043E"/>
    <w:rsid w:val="00920D83"/>
    <w:rsid w:val="0092276C"/>
    <w:rsid w:val="00922E3C"/>
    <w:rsid w:val="009230C0"/>
    <w:rsid w:val="009259DE"/>
    <w:rsid w:val="00926543"/>
    <w:rsid w:val="00926D63"/>
    <w:rsid w:val="00930409"/>
    <w:rsid w:val="00930600"/>
    <w:rsid w:val="00931E5C"/>
    <w:rsid w:val="0093234C"/>
    <w:rsid w:val="00932B26"/>
    <w:rsid w:val="0093335C"/>
    <w:rsid w:val="009344AA"/>
    <w:rsid w:val="00934635"/>
    <w:rsid w:val="009354C5"/>
    <w:rsid w:val="009355AF"/>
    <w:rsid w:val="00936012"/>
    <w:rsid w:val="00937BD5"/>
    <w:rsid w:val="00940481"/>
    <w:rsid w:val="00940848"/>
    <w:rsid w:val="009413CA"/>
    <w:rsid w:val="009417A5"/>
    <w:rsid w:val="00941EDC"/>
    <w:rsid w:val="00941F31"/>
    <w:rsid w:val="0094237C"/>
    <w:rsid w:val="00942546"/>
    <w:rsid w:val="0094261F"/>
    <w:rsid w:val="00942DB2"/>
    <w:rsid w:val="0094315F"/>
    <w:rsid w:val="00943424"/>
    <w:rsid w:val="00943D08"/>
    <w:rsid w:val="00946002"/>
    <w:rsid w:val="0094702D"/>
    <w:rsid w:val="00947941"/>
    <w:rsid w:val="009479FA"/>
    <w:rsid w:val="00947B91"/>
    <w:rsid w:val="0095249B"/>
    <w:rsid w:val="009544A7"/>
    <w:rsid w:val="0095496A"/>
    <w:rsid w:val="00954EC1"/>
    <w:rsid w:val="009557D5"/>
    <w:rsid w:val="009561CC"/>
    <w:rsid w:val="0095646E"/>
    <w:rsid w:val="00956FBC"/>
    <w:rsid w:val="0095719D"/>
    <w:rsid w:val="0095765B"/>
    <w:rsid w:val="009578B5"/>
    <w:rsid w:val="00957DB2"/>
    <w:rsid w:val="009608C7"/>
    <w:rsid w:val="00960BAA"/>
    <w:rsid w:val="009612CF"/>
    <w:rsid w:val="00961F48"/>
    <w:rsid w:val="0096233A"/>
    <w:rsid w:val="00964580"/>
    <w:rsid w:val="0096750A"/>
    <w:rsid w:val="00967A11"/>
    <w:rsid w:val="00967F52"/>
    <w:rsid w:val="0097027A"/>
    <w:rsid w:val="00970851"/>
    <w:rsid w:val="009709EF"/>
    <w:rsid w:val="00970ECC"/>
    <w:rsid w:val="009711E7"/>
    <w:rsid w:val="00973D3B"/>
    <w:rsid w:val="00975096"/>
    <w:rsid w:val="009753FA"/>
    <w:rsid w:val="00975EB8"/>
    <w:rsid w:val="00976A93"/>
    <w:rsid w:val="00976B18"/>
    <w:rsid w:val="00980A6A"/>
    <w:rsid w:val="00980E48"/>
    <w:rsid w:val="00981F2A"/>
    <w:rsid w:val="009821BC"/>
    <w:rsid w:val="00982B35"/>
    <w:rsid w:val="009832FE"/>
    <w:rsid w:val="00984043"/>
    <w:rsid w:val="009842B7"/>
    <w:rsid w:val="00984F34"/>
    <w:rsid w:val="00985E35"/>
    <w:rsid w:val="00986961"/>
    <w:rsid w:val="009877C1"/>
    <w:rsid w:val="0099088C"/>
    <w:rsid w:val="00991128"/>
    <w:rsid w:val="00991325"/>
    <w:rsid w:val="0099132E"/>
    <w:rsid w:val="0099160C"/>
    <w:rsid w:val="009917E1"/>
    <w:rsid w:val="00991A54"/>
    <w:rsid w:val="00991B66"/>
    <w:rsid w:val="00991E3F"/>
    <w:rsid w:val="00992114"/>
    <w:rsid w:val="00993862"/>
    <w:rsid w:val="00994BBC"/>
    <w:rsid w:val="00995407"/>
    <w:rsid w:val="00995592"/>
    <w:rsid w:val="00995604"/>
    <w:rsid w:val="009956DA"/>
    <w:rsid w:val="00995CFA"/>
    <w:rsid w:val="009960FA"/>
    <w:rsid w:val="009964BF"/>
    <w:rsid w:val="00996EDE"/>
    <w:rsid w:val="00996F6E"/>
    <w:rsid w:val="00997296"/>
    <w:rsid w:val="0099790E"/>
    <w:rsid w:val="009A0380"/>
    <w:rsid w:val="009A056D"/>
    <w:rsid w:val="009A1B8A"/>
    <w:rsid w:val="009A3B8C"/>
    <w:rsid w:val="009A452E"/>
    <w:rsid w:val="009A48A6"/>
    <w:rsid w:val="009A5C46"/>
    <w:rsid w:val="009A71A9"/>
    <w:rsid w:val="009A7AC1"/>
    <w:rsid w:val="009A7D38"/>
    <w:rsid w:val="009B1570"/>
    <w:rsid w:val="009B18EC"/>
    <w:rsid w:val="009B2340"/>
    <w:rsid w:val="009B28C9"/>
    <w:rsid w:val="009B2AC2"/>
    <w:rsid w:val="009B37C1"/>
    <w:rsid w:val="009B507E"/>
    <w:rsid w:val="009B5B2A"/>
    <w:rsid w:val="009B6295"/>
    <w:rsid w:val="009B6485"/>
    <w:rsid w:val="009B6E73"/>
    <w:rsid w:val="009B734B"/>
    <w:rsid w:val="009B7A8E"/>
    <w:rsid w:val="009C1723"/>
    <w:rsid w:val="009C1CA6"/>
    <w:rsid w:val="009C280F"/>
    <w:rsid w:val="009C2C2A"/>
    <w:rsid w:val="009C3A3E"/>
    <w:rsid w:val="009C45A9"/>
    <w:rsid w:val="009C5288"/>
    <w:rsid w:val="009C5B71"/>
    <w:rsid w:val="009C5C5A"/>
    <w:rsid w:val="009C6644"/>
    <w:rsid w:val="009C7077"/>
    <w:rsid w:val="009C7B1D"/>
    <w:rsid w:val="009C7E45"/>
    <w:rsid w:val="009D1899"/>
    <w:rsid w:val="009D1912"/>
    <w:rsid w:val="009D1EF2"/>
    <w:rsid w:val="009D2166"/>
    <w:rsid w:val="009D3F37"/>
    <w:rsid w:val="009D4872"/>
    <w:rsid w:val="009D4DB9"/>
    <w:rsid w:val="009D4DBF"/>
    <w:rsid w:val="009D6032"/>
    <w:rsid w:val="009D60A4"/>
    <w:rsid w:val="009D6416"/>
    <w:rsid w:val="009D69AD"/>
    <w:rsid w:val="009E10FA"/>
    <w:rsid w:val="009E1BA7"/>
    <w:rsid w:val="009E2061"/>
    <w:rsid w:val="009E2526"/>
    <w:rsid w:val="009E26AB"/>
    <w:rsid w:val="009E2A22"/>
    <w:rsid w:val="009E2BD6"/>
    <w:rsid w:val="009E3069"/>
    <w:rsid w:val="009E44DB"/>
    <w:rsid w:val="009E5E4C"/>
    <w:rsid w:val="009E6CFA"/>
    <w:rsid w:val="009E70CB"/>
    <w:rsid w:val="009F1C34"/>
    <w:rsid w:val="009F3358"/>
    <w:rsid w:val="009F3B53"/>
    <w:rsid w:val="009F46AD"/>
    <w:rsid w:val="009F4B6B"/>
    <w:rsid w:val="009F676A"/>
    <w:rsid w:val="009F6E3C"/>
    <w:rsid w:val="00A00C84"/>
    <w:rsid w:val="00A02B47"/>
    <w:rsid w:val="00A0632E"/>
    <w:rsid w:val="00A07397"/>
    <w:rsid w:val="00A07F03"/>
    <w:rsid w:val="00A1002D"/>
    <w:rsid w:val="00A10C83"/>
    <w:rsid w:val="00A11621"/>
    <w:rsid w:val="00A11922"/>
    <w:rsid w:val="00A13172"/>
    <w:rsid w:val="00A136A1"/>
    <w:rsid w:val="00A16017"/>
    <w:rsid w:val="00A16575"/>
    <w:rsid w:val="00A16746"/>
    <w:rsid w:val="00A16BB2"/>
    <w:rsid w:val="00A21B27"/>
    <w:rsid w:val="00A22DA1"/>
    <w:rsid w:val="00A23709"/>
    <w:rsid w:val="00A24642"/>
    <w:rsid w:val="00A2566D"/>
    <w:rsid w:val="00A26072"/>
    <w:rsid w:val="00A26E4F"/>
    <w:rsid w:val="00A2713B"/>
    <w:rsid w:val="00A31EB3"/>
    <w:rsid w:val="00A32BC5"/>
    <w:rsid w:val="00A340C9"/>
    <w:rsid w:val="00A34203"/>
    <w:rsid w:val="00A34BC2"/>
    <w:rsid w:val="00A34E1B"/>
    <w:rsid w:val="00A35482"/>
    <w:rsid w:val="00A3566B"/>
    <w:rsid w:val="00A3668B"/>
    <w:rsid w:val="00A36884"/>
    <w:rsid w:val="00A3737E"/>
    <w:rsid w:val="00A37A6D"/>
    <w:rsid w:val="00A37C9D"/>
    <w:rsid w:val="00A37EB4"/>
    <w:rsid w:val="00A41EAC"/>
    <w:rsid w:val="00A422A2"/>
    <w:rsid w:val="00A42643"/>
    <w:rsid w:val="00A42EFE"/>
    <w:rsid w:val="00A44A4E"/>
    <w:rsid w:val="00A46670"/>
    <w:rsid w:val="00A47640"/>
    <w:rsid w:val="00A5232A"/>
    <w:rsid w:val="00A52372"/>
    <w:rsid w:val="00A52655"/>
    <w:rsid w:val="00A52F6A"/>
    <w:rsid w:val="00A54AFE"/>
    <w:rsid w:val="00A54C91"/>
    <w:rsid w:val="00A559FC"/>
    <w:rsid w:val="00A55D97"/>
    <w:rsid w:val="00A57084"/>
    <w:rsid w:val="00A57588"/>
    <w:rsid w:val="00A607CC"/>
    <w:rsid w:val="00A61A8E"/>
    <w:rsid w:val="00A62F60"/>
    <w:rsid w:val="00A63F0B"/>
    <w:rsid w:val="00A64A13"/>
    <w:rsid w:val="00A66D93"/>
    <w:rsid w:val="00A66FC8"/>
    <w:rsid w:val="00A67C49"/>
    <w:rsid w:val="00A7116E"/>
    <w:rsid w:val="00A73AC8"/>
    <w:rsid w:val="00A7529A"/>
    <w:rsid w:val="00A754AB"/>
    <w:rsid w:val="00A766FF"/>
    <w:rsid w:val="00A77F20"/>
    <w:rsid w:val="00A80985"/>
    <w:rsid w:val="00A81866"/>
    <w:rsid w:val="00A81B2B"/>
    <w:rsid w:val="00A81C90"/>
    <w:rsid w:val="00A831D5"/>
    <w:rsid w:val="00A860E8"/>
    <w:rsid w:val="00A86C05"/>
    <w:rsid w:val="00A87F81"/>
    <w:rsid w:val="00A902A0"/>
    <w:rsid w:val="00A9094C"/>
    <w:rsid w:val="00A91149"/>
    <w:rsid w:val="00A9114A"/>
    <w:rsid w:val="00A91494"/>
    <w:rsid w:val="00A91B9B"/>
    <w:rsid w:val="00A92BF4"/>
    <w:rsid w:val="00A94443"/>
    <w:rsid w:val="00A94A2F"/>
    <w:rsid w:val="00A94E06"/>
    <w:rsid w:val="00A94E39"/>
    <w:rsid w:val="00A95D20"/>
    <w:rsid w:val="00A95FE1"/>
    <w:rsid w:val="00A97FD2"/>
    <w:rsid w:val="00AA3AB6"/>
    <w:rsid w:val="00AA3DE4"/>
    <w:rsid w:val="00AA4E28"/>
    <w:rsid w:val="00AA5540"/>
    <w:rsid w:val="00AA576A"/>
    <w:rsid w:val="00AA58B0"/>
    <w:rsid w:val="00AA5A91"/>
    <w:rsid w:val="00AA690A"/>
    <w:rsid w:val="00AA7E0D"/>
    <w:rsid w:val="00AB087D"/>
    <w:rsid w:val="00AB0DA1"/>
    <w:rsid w:val="00AB14B6"/>
    <w:rsid w:val="00AB163D"/>
    <w:rsid w:val="00AB1F3D"/>
    <w:rsid w:val="00AB1FF3"/>
    <w:rsid w:val="00AB2759"/>
    <w:rsid w:val="00AB32D7"/>
    <w:rsid w:val="00AB3733"/>
    <w:rsid w:val="00AB3A7D"/>
    <w:rsid w:val="00AB4C19"/>
    <w:rsid w:val="00AB52FB"/>
    <w:rsid w:val="00AB7206"/>
    <w:rsid w:val="00AB769D"/>
    <w:rsid w:val="00AB77B0"/>
    <w:rsid w:val="00AB7B54"/>
    <w:rsid w:val="00AC0893"/>
    <w:rsid w:val="00AC33CC"/>
    <w:rsid w:val="00AC3B8A"/>
    <w:rsid w:val="00AC43D7"/>
    <w:rsid w:val="00AC5298"/>
    <w:rsid w:val="00AC594D"/>
    <w:rsid w:val="00AC68DC"/>
    <w:rsid w:val="00AD2858"/>
    <w:rsid w:val="00AD4E2E"/>
    <w:rsid w:val="00AD4F86"/>
    <w:rsid w:val="00AE0372"/>
    <w:rsid w:val="00AE0B99"/>
    <w:rsid w:val="00AE0EB5"/>
    <w:rsid w:val="00AE120D"/>
    <w:rsid w:val="00AE2CBE"/>
    <w:rsid w:val="00AE439E"/>
    <w:rsid w:val="00AE55D9"/>
    <w:rsid w:val="00AE5BC8"/>
    <w:rsid w:val="00AE5C1C"/>
    <w:rsid w:val="00AE698A"/>
    <w:rsid w:val="00AE7C99"/>
    <w:rsid w:val="00AE7D95"/>
    <w:rsid w:val="00AF0065"/>
    <w:rsid w:val="00AF05DE"/>
    <w:rsid w:val="00AF0ED9"/>
    <w:rsid w:val="00AF1572"/>
    <w:rsid w:val="00AF3B36"/>
    <w:rsid w:val="00AF424F"/>
    <w:rsid w:val="00AF465D"/>
    <w:rsid w:val="00AF4D1B"/>
    <w:rsid w:val="00AF5424"/>
    <w:rsid w:val="00AF7022"/>
    <w:rsid w:val="00AF74E5"/>
    <w:rsid w:val="00B003EE"/>
    <w:rsid w:val="00B00FCC"/>
    <w:rsid w:val="00B01F7E"/>
    <w:rsid w:val="00B02A87"/>
    <w:rsid w:val="00B033A1"/>
    <w:rsid w:val="00B040A2"/>
    <w:rsid w:val="00B076FE"/>
    <w:rsid w:val="00B079B1"/>
    <w:rsid w:val="00B106B9"/>
    <w:rsid w:val="00B10F80"/>
    <w:rsid w:val="00B1107B"/>
    <w:rsid w:val="00B12CFF"/>
    <w:rsid w:val="00B131F1"/>
    <w:rsid w:val="00B14552"/>
    <w:rsid w:val="00B14877"/>
    <w:rsid w:val="00B15B2F"/>
    <w:rsid w:val="00B15D8F"/>
    <w:rsid w:val="00B16099"/>
    <w:rsid w:val="00B17DFB"/>
    <w:rsid w:val="00B207F0"/>
    <w:rsid w:val="00B208D9"/>
    <w:rsid w:val="00B209C5"/>
    <w:rsid w:val="00B21B7D"/>
    <w:rsid w:val="00B21E32"/>
    <w:rsid w:val="00B22E0F"/>
    <w:rsid w:val="00B23443"/>
    <w:rsid w:val="00B2484B"/>
    <w:rsid w:val="00B26A0B"/>
    <w:rsid w:val="00B26D2C"/>
    <w:rsid w:val="00B273B4"/>
    <w:rsid w:val="00B300CD"/>
    <w:rsid w:val="00B30197"/>
    <w:rsid w:val="00B30665"/>
    <w:rsid w:val="00B3082F"/>
    <w:rsid w:val="00B309EA"/>
    <w:rsid w:val="00B30DA9"/>
    <w:rsid w:val="00B3130F"/>
    <w:rsid w:val="00B318B1"/>
    <w:rsid w:val="00B330D8"/>
    <w:rsid w:val="00B34D53"/>
    <w:rsid w:val="00B35B32"/>
    <w:rsid w:val="00B36878"/>
    <w:rsid w:val="00B36D52"/>
    <w:rsid w:val="00B36ED3"/>
    <w:rsid w:val="00B3775B"/>
    <w:rsid w:val="00B42975"/>
    <w:rsid w:val="00B43287"/>
    <w:rsid w:val="00B43D19"/>
    <w:rsid w:val="00B45888"/>
    <w:rsid w:val="00B468AB"/>
    <w:rsid w:val="00B46F22"/>
    <w:rsid w:val="00B47228"/>
    <w:rsid w:val="00B47551"/>
    <w:rsid w:val="00B479ED"/>
    <w:rsid w:val="00B50BBA"/>
    <w:rsid w:val="00B518C6"/>
    <w:rsid w:val="00B5413C"/>
    <w:rsid w:val="00B545B0"/>
    <w:rsid w:val="00B5466B"/>
    <w:rsid w:val="00B54E92"/>
    <w:rsid w:val="00B55162"/>
    <w:rsid w:val="00B55E96"/>
    <w:rsid w:val="00B56006"/>
    <w:rsid w:val="00B56AAF"/>
    <w:rsid w:val="00B5754A"/>
    <w:rsid w:val="00B601CA"/>
    <w:rsid w:val="00B6131D"/>
    <w:rsid w:val="00B6171A"/>
    <w:rsid w:val="00B61AE9"/>
    <w:rsid w:val="00B637B5"/>
    <w:rsid w:val="00B64687"/>
    <w:rsid w:val="00B64EEE"/>
    <w:rsid w:val="00B65015"/>
    <w:rsid w:val="00B65991"/>
    <w:rsid w:val="00B664FE"/>
    <w:rsid w:val="00B66517"/>
    <w:rsid w:val="00B66646"/>
    <w:rsid w:val="00B667A3"/>
    <w:rsid w:val="00B6697E"/>
    <w:rsid w:val="00B6715E"/>
    <w:rsid w:val="00B67753"/>
    <w:rsid w:val="00B67BC4"/>
    <w:rsid w:val="00B67ED1"/>
    <w:rsid w:val="00B704CC"/>
    <w:rsid w:val="00B71401"/>
    <w:rsid w:val="00B720D2"/>
    <w:rsid w:val="00B72235"/>
    <w:rsid w:val="00B741FF"/>
    <w:rsid w:val="00B776F7"/>
    <w:rsid w:val="00B80841"/>
    <w:rsid w:val="00B80AB7"/>
    <w:rsid w:val="00B818F9"/>
    <w:rsid w:val="00B81BAE"/>
    <w:rsid w:val="00B825B6"/>
    <w:rsid w:val="00B826D3"/>
    <w:rsid w:val="00B82C8F"/>
    <w:rsid w:val="00B82D54"/>
    <w:rsid w:val="00B83AA8"/>
    <w:rsid w:val="00B83B34"/>
    <w:rsid w:val="00B8446D"/>
    <w:rsid w:val="00B855DB"/>
    <w:rsid w:val="00B869BE"/>
    <w:rsid w:val="00B86C54"/>
    <w:rsid w:val="00B86CD1"/>
    <w:rsid w:val="00B86DAE"/>
    <w:rsid w:val="00B874A8"/>
    <w:rsid w:val="00B87F92"/>
    <w:rsid w:val="00B90207"/>
    <w:rsid w:val="00B9078B"/>
    <w:rsid w:val="00B90BA7"/>
    <w:rsid w:val="00B90EE2"/>
    <w:rsid w:val="00B92411"/>
    <w:rsid w:val="00B93111"/>
    <w:rsid w:val="00B93736"/>
    <w:rsid w:val="00B93909"/>
    <w:rsid w:val="00B9619C"/>
    <w:rsid w:val="00B97052"/>
    <w:rsid w:val="00BA0D93"/>
    <w:rsid w:val="00BA0F4C"/>
    <w:rsid w:val="00BA3653"/>
    <w:rsid w:val="00BA3703"/>
    <w:rsid w:val="00BA3B15"/>
    <w:rsid w:val="00BA4845"/>
    <w:rsid w:val="00BA5075"/>
    <w:rsid w:val="00BA5F8B"/>
    <w:rsid w:val="00BA674C"/>
    <w:rsid w:val="00BA710E"/>
    <w:rsid w:val="00BA7BD1"/>
    <w:rsid w:val="00BB0AC3"/>
    <w:rsid w:val="00BB114D"/>
    <w:rsid w:val="00BB13AC"/>
    <w:rsid w:val="00BB15F0"/>
    <w:rsid w:val="00BB1E66"/>
    <w:rsid w:val="00BB22ED"/>
    <w:rsid w:val="00BB2E23"/>
    <w:rsid w:val="00BB2FB6"/>
    <w:rsid w:val="00BB5AC3"/>
    <w:rsid w:val="00BB6677"/>
    <w:rsid w:val="00BB7295"/>
    <w:rsid w:val="00BB7C79"/>
    <w:rsid w:val="00BC0046"/>
    <w:rsid w:val="00BC057D"/>
    <w:rsid w:val="00BC0D17"/>
    <w:rsid w:val="00BC1DE0"/>
    <w:rsid w:val="00BC244F"/>
    <w:rsid w:val="00BC3119"/>
    <w:rsid w:val="00BC3998"/>
    <w:rsid w:val="00BC39E0"/>
    <w:rsid w:val="00BC599D"/>
    <w:rsid w:val="00BC6785"/>
    <w:rsid w:val="00BC792A"/>
    <w:rsid w:val="00BD066C"/>
    <w:rsid w:val="00BD1218"/>
    <w:rsid w:val="00BD2D7E"/>
    <w:rsid w:val="00BD31AC"/>
    <w:rsid w:val="00BD322E"/>
    <w:rsid w:val="00BD4CD4"/>
    <w:rsid w:val="00BD4DA9"/>
    <w:rsid w:val="00BD5DB2"/>
    <w:rsid w:val="00BD5EF2"/>
    <w:rsid w:val="00BD616D"/>
    <w:rsid w:val="00BD61A1"/>
    <w:rsid w:val="00BD6F39"/>
    <w:rsid w:val="00BD7117"/>
    <w:rsid w:val="00BD7EED"/>
    <w:rsid w:val="00BE0696"/>
    <w:rsid w:val="00BE09D8"/>
    <w:rsid w:val="00BE112E"/>
    <w:rsid w:val="00BE13D7"/>
    <w:rsid w:val="00BE1698"/>
    <w:rsid w:val="00BE27CF"/>
    <w:rsid w:val="00BE2C61"/>
    <w:rsid w:val="00BE3883"/>
    <w:rsid w:val="00BE3ADE"/>
    <w:rsid w:val="00BE49A2"/>
    <w:rsid w:val="00BE7D3C"/>
    <w:rsid w:val="00BF0333"/>
    <w:rsid w:val="00BF0ECE"/>
    <w:rsid w:val="00BF21A4"/>
    <w:rsid w:val="00BF241A"/>
    <w:rsid w:val="00BF318D"/>
    <w:rsid w:val="00BF34AF"/>
    <w:rsid w:val="00BF3922"/>
    <w:rsid w:val="00BF4DE9"/>
    <w:rsid w:val="00BF5E24"/>
    <w:rsid w:val="00BF70E1"/>
    <w:rsid w:val="00BF784A"/>
    <w:rsid w:val="00BF7AFB"/>
    <w:rsid w:val="00BF7EB2"/>
    <w:rsid w:val="00C00732"/>
    <w:rsid w:val="00C01BD2"/>
    <w:rsid w:val="00C0211E"/>
    <w:rsid w:val="00C029D7"/>
    <w:rsid w:val="00C02A5C"/>
    <w:rsid w:val="00C02B59"/>
    <w:rsid w:val="00C02FB3"/>
    <w:rsid w:val="00C03308"/>
    <w:rsid w:val="00C07666"/>
    <w:rsid w:val="00C07B2C"/>
    <w:rsid w:val="00C07F1F"/>
    <w:rsid w:val="00C1133C"/>
    <w:rsid w:val="00C12067"/>
    <w:rsid w:val="00C132FE"/>
    <w:rsid w:val="00C1365A"/>
    <w:rsid w:val="00C13D10"/>
    <w:rsid w:val="00C1457E"/>
    <w:rsid w:val="00C147B5"/>
    <w:rsid w:val="00C1579A"/>
    <w:rsid w:val="00C16041"/>
    <w:rsid w:val="00C160B5"/>
    <w:rsid w:val="00C172AC"/>
    <w:rsid w:val="00C20D9E"/>
    <w:rsid w:val="00C21D5A"/>
    <w:rsid w:val="00C22BE3"/>
    <w:rsid w:val="00C245AB"/>
    <w:rsid w:val="00C2559C"/>
    <w:rsid w:val="00C269D3"/>
    <w:rsid w:val="00C27564"/>
    <w:rsid w:val="00C27C04"/>
    <w:rsid w:val="00C316B5"/>
    <w:rsid w:val="00C33296"/>
    <w:rsid w:val="00C3396A"/>
    <w:rsid w:val="00C344D5"/>
    <w:rsid w:val="00C34773"/>
    <w:rsid w:val="00C35D21"/>
    <w:rsid w:val="00C36D5D"/>
    <w:rsid w:val="00C37E9B"/>
    <w:rsid w:val="00C400E7"/>
    <w:rsid w:val="00C40A03"/>
    <w:rsid w:val="00C4100E"/>
    <w:rsid w:val="00C41131"/>
    <w:rsid w:val="00C42750"/>
    <w:rsid w:val="00C4358F"/>
    <w:rsid w:val="00C435FC"/>
    <w:rsid w:val="00C449B9"/>
    <w:rsid w:val="00C45305"/>
    <w:rsid w:val="00C46013"/>
    <w:rsid w:val="00C46FF9"/>
    <w:rsid w:val="00C47441"/>
    <w:rsid w:val="00C478E8"/>
    <w:rsid w:val="00C51098"/>
    <w:rsid w:val="00C51570"/>
    <w:rsid w:val="00C529C9"/>
    <w:rsid w:val="00C52EC6"/>
    <w:rsid w:val="00C5308A"/>
    <w:rsid w:val="00C53614"/>
    <w:rsid w:val="00C53655"/>
    <w:rsid w:val="00C53B87"/>
    <w:rsid w:val="00C544C7"/>
    <w:rsid w:val="00C54618"/>
    <w:rsid w:val="00C555CA"/>
    <w:rsid w:val="00C5713E"/>
    <w:rsid w:val="00C5779A"/>
    <w:rsid w:val="00C57DFA"/>
    <w:rsid w:val="00C60852"/>
    <w:rsid w:val="00C612BA"/>
    <w:rsid w:val="00C624C3"/>
    <w:rsid w:val="00C64574"/>
    <w:rsid w:val="00C65571"/>
    <w:rsid w:val="00C67F8D"/>
    <w:rsid w:val="00C702C0"/>
    <w:rsid w:val="00C70CF9"/>
    <w:rsid w:val="00C71568"/>
    <w:rsid w:val="00C71585"/>
    <w:rsid w:val="00C72107"/>
    <w:rsid w:val="00C721B3"/>
    <w:rsid w:val="00C72688"/>
    <w:rsid w:val="00C73616"/>
    <w:rsid w:val="00C73716"/>
    <w:rsid w:val="00C73F5F"/>
    <w:rsid w:val="00C7566A"/>
    <w:rsid w:val="00C758CE"/>
    <w:rsid w:val="00C76CA9"/>
    <w:rsid w:val="00C76D87"/>
    <w:rsid w:val="00C76EA7"/>
    <w:rsid w:val="00C76ED0"/>
    <w:rsid w:val="00C77452"/>
    <w:rsid w:val="00C77E98"/>
    <w:rsid w:val="00C80EF0"/>
    <w:rsid w:val="00C82BB3"/>
    <w:rsid w:val="00C83411"/>
    <w:rsid w:val="00C834BE"/>
    <w:rsid w:val="00C84749"/>
    <w:rsid w:val="00C847D4"/>
    <w:rsid w:val="00C848BB"/>
    <w:rsid w:val="00C84AA0"/>
    <w:rsid w:val="00C85807"/>
    <w:rsid w:val="00C86A71"/>
    <w:rsid w:val="00C87E97"/>
    <w:rsid w:val="00C87EC8"/>
    <w:rsid w:val="00C901CE"/>
    <w:rsid w:val="00C91CB1"/>
    <w:rsid w:val="00C92854"/>
    <w:rsid w:val="00C930BB"/>
    <w:rsid w:val="00C93FA1"/>
    <w:rsid w:val="00C958AD"/>
    <w:rsid w:val="00C95C44"/>
    <w:rsid w:val="00C964C0"/>
    <w:rsid w:val="00C96643"/>
    <w:rsid w:val="00C97E9D"/>
    <w:rsid w:val="00CA14F1"/>
    <w:rsid w:val="00CA2060"/>
    <w:rsid w:val="00CA2EDB"/>
    <w:rsid w:val="00CA5534"/>
    <w:rsid w:val="00CA5A7C"/>
    <w:rsid w:val="00CA6741"/>
    <w:rsid w:val="00CA76FC"/>
    <w:rsid w:val="00CB06EA"/>
    <w:rsid w:val="00CB0F89"/>
    <w:rsid w:val="00CB267F"/>
    <w:rsid w:val="00CB4053"/>
    <w:rsid w:val="00CB4A02"/>
    <w:rsid w:val="00CB5C7F"/>
    <w:rsid w:val="00CB6A3E"/>
    <w:rsid w:val="00CB743B"/>
    <w:rsid w:val="00CC0BFE"/>
    <w:rsid w:val="00CC2036"/>
    <w:rsid w:val="00CC2092"/>
    <w:rsid w:val="00CC2406"/>
    <w:rsid w:val="00CC24CD"/>
    <w:rsid w:val="00CC2A5D"/>
    <w:rsid w:val="00CC2C60"/>
    <w:rsid w:val="00CC3A6B"/>
    <w:rsid w:val="00CC5453"/>
    <w:rsid w:val="00CC5736"/>
    <w:rsid w:val="00CC5A57"/>
    <w:rsid w:val="00CC6624"/>
    <w:rsid w:val="00CC6716"/>
    <w:rsid w:val="00CD01A0"/>
    <w:rsid w:val="00CD08F6"/>
    <w:rsid w:val="00CD0F0C"/>
    <w:rsid w:val="00CD1D14"/>
    <w:rsid w:val="00CD317C"/>
    <w:rsid w:val="00CD3433"/>
    <w:rsid w:val="00CD359C"/>
    <w:rsid w:val="00CD41B7"/>
    <w:rsid w:val="00CD4D85"/>
    <w:rsid w:val="00CD57FB"/>
    <w:rsid w:val="00CD6C4B"/>
    <w:rsid w:val="00CD7200"/>
    <w:rsid w:val="00CE017C"/>
    <w:rsid w:val="00CE0234"/>
    <w:rsid w:val="00CE0454"/>
    <w:rsid w:val="00CE1CB0"/>
    <w:rsid w:val="00CE2B2D"/>
    <w:rsid w:val="00CE2EBD"/>
    <w:rsid w:val="00CE3E8E"/>
    <w:rsid w:val="00CE47E6"/>
    <w:rsid w:val="00CE4F19"/>
    <w:rsid w:val="00CE5519"/>
    <w:rsid w:val="00CE556A"/>
    <w:rsid w:val="00CE5838"/>
    <w:rsid w:val="00CE6D53"/>
    <w:rsid w:val="00CE77C1"/>
    <w:rsid w:val="00CE7CEC"/>
    <w:rsid w:val="00CF27B6"/>
    <w:rsid w:val="00CF42D3"/>
    <w:rsid w:val="00CF4827"/>
    <w:rsid w:val="00CF5076"/>
    <w:rsid w:val="00CF52B1"/>
    <w:rsid w:val="00CF5991"/>
    <w:rsid w:val="00CF5D74"/>
    <w:rsid w:val="00CF5FA6"/>
    <w:rsid w:val="00CF614B"/>
    <w:rsid w:val="00D0098A"/>
    <w:rsid w:val="00D01688"/>
    <w:rsid w:val="00D01901"/>
    <w:rsid w:val="00D01DA2"/>
    <w:rsid w:val="00D02547"/>
    <w:rsid w:val="00D0550E"/>
    <w:rsid w:val="00D0573E"/>
    <w:rsid w:val="00D06A3E"/>
    <w:rsid w:val="00D1038C"/>
    <w:rsid w:val="00D10839"/>
    <w:rsid w:val="00D11077"/>
    <w:rsid w:val="00D11640"/>
    <w:rsid w:val="00D11AD9"/>
    <w:rsid w:val="00D12457"/>
    <w:rsid w:val="00D1278C"/>
    <w:rsid w:val="00D12AFD"/>
    <w:rsid w:val="00D13280"/>
    <w:rsid w:val="00D1426D"/>
    <w:rsid w:val="00D1459D"/>
    <w:rsid w:val="00D149DB"/>
    <w:rsid w:val="00D1578E"/>
    <w:rsid w:val="00D208F5"/>
    <w:rsid w:val="00D209C0"/>
    <w:rsid w:val="00D22311"/>
    <w:rsid w:val="00D22583"/>
    <w:rsid w:val="00D24737"/>
    <w:rsid w:val="00D253CA"/>
    <w:rsid w:val="00D25FBF"/>
    <w:rsid w:val="00D30459"/>
    <w:rsid w:val="00D312F6"/>
    <w:rsid w:val="00D31BF6"/>
    <w:rsid w:val="00D31E88"/>
    <w:rsid w:val="00D32CED"/>
    <w:rsid w:val="00D32D49"/>
    <w:rsid w:val="00D339C4"/>
    <w:rsid w:val="00D339D9"/>
    <w:rsid w:val="00D33A4D"/>
    <w:rsid w:val="00D33B19"/>
    <w:rsid w:val="00D33CC4"/>
    <w:rsid w:val="00D3449C"/>
    <w:rsid w:val="00D349F9"/>
    <w:rsid w:val="00D34F4E"/>
    <w:rsid w:val="00D34F88"/>
    <w:rsid w:val="00D361D3"/>
    <w:rsid w:val="00D36A82"/>
    <w:rsid w:val="00D36BE2"/>
    <w:rsid w:val="00D37A78"/>
    <w:rsid w:val="00D37F25"/>
    <w:rsid w:val="00D41495"/>
    <w:rsid w:val="00D417AD"/>
    <w:rsid w:val="00D41D98"/>
    <w:rsid w:val="00D41F7D"/>
    <w:rsid w:val="00D420EE"/>
    <w:rsid w:val="00D42746"/>
    <w:rsid w:val="00D42838"/>
    <w:rsid w:val="00D42F4F"/>
    <w:rsid w:val="00D45EA8"/>
    <w:rsid w:val="00D509FB"/>
    <w:rsid w:val="00D51DD1"/>
    <w:rsid w:val="00D51F6E"/>
    <w:rsid w:val="00D54A58"/>
    <w:rsid w:val="00D55C17"/>
    <w:rsid w:val="00D56B9C"/>
    <w:rsid w:val="00D579F5"/>
    <w:rsid w:val="00D57EF6"/>
    <w:rsid w:val="00D57F10"/>
    <w:rsid w:val="00D60061"/>
    <w:rsid w:val="00D601D9"/>
    <w:rsid w:val="00D603FB"/>
    <w:rsid w:val="00D609A7"/>
    <w:rsid w:val="00D60D3C"/>
    <w:rsid w:val="00D619CF"/>
    <w:rsid w:val="00D61A37"/>
    <w:rsid w:val="00D62027"/>
    <w:rsid w:val="00D63DBD"/>
    <w:rsid w:val="00D63FCD"/>
    <w:rsid w:val="00D66CB9"/>
    <w:rsid w:val="00D67620"/>
    <w:rsid w:val="00D706CD"/>
    <w:rsid w:val="00D71F87"/>
    <w:rsid w:val="00D72423"/>
    <w:rsid w:val="00D729D4"/>
    <w:rsid w:val="00D738C3"/>
    <w:rsid w:val="00D73EEA"/>
    <w:rsid w:val="00D74A6B"/>
    <w:rsid w:val="00D74AC7"/>
    <w:rsid w:val="00D74DA1"/>
    <w:rsid w:val="00D7563D"/>
    <w:rsid w:val="00D75FD2"/>
    <w:rsid w:val="00D76D11"/>
    <w:rsid w:val="00D808DF"/>
    <w:rsid w:val="00D809E1"/>
    <w:rsid w:val="00D81A15"/>
    <w:rsid w:val="00D81A35"/>
    <w:rsid w:val="00D81F0C"/>
    <w:rsid w:val="00D82805"/>
    <w:rsid w:val="00D83417"/>
    <w:rsid w:val="00D83736"/>
    <w:rsid w:val="00D83923"/>
    <w:rsid w:val="00D85C61"/>
    <w:rsid w:val="00D90343"/>
    <w:rsid w:val="00D9164D"/>
    <w:rsid w:val="00D9229F"/>
    <w:rsid w:val="00D92A37"/>
    <w:rsid w:val="00D937C4"/>
    <w:rsid w:val="00D947F2"/>
    <w:rsid w:val="00D9500E"/>
    <w:rsid w:val="00D9693C"/>
    <w:rsid w:val="00D97446"/>
    <w:rsid w:val="00D97AF6"/>
    <w:rsid w:val="00DA0F22"/>
    <w:rsid w:val="00DA43AC"/>
    <w:rsid w:val="00DA591D"/>
    <w:rsid w:val="00DA5DB0"/>
    <w:rsid w:val="00DA7169"/>
    <w:rsid w:val="00DA731F"/>
    <w:rsid w:val="00DB033A"/>
    <w:rsid w:val="00DB0664"/>
    <w:rsid w:val="00DB0758"/>
    <w:rsid w:val="00DB11D0"/>
    <w:rsid w:val="00DB30C4"/>
    <w:rsid w:val="00DB333B"/>
    <w:rsid w:val="00DB3E99"/>
    <w:rsid w:val="00DB48BF"/>
    <w:rsid w:val="00DB5291"/>
    <w:rsid w:val="00DB67FC"/>
    <w:rsid w:val="00DB6B9B"/>
    <w:rsid w:val="00DB701F"/>
    <w:rsid w:val="00DB7D65"/>
    <w:rsid w:val="00DC132B"/>
    <w:rsid w:val="00DC1AC8"/>
    <w:rsid w:val="00DC30CD"/>
    <w:rsid w:val="00DC44B2"/>
    <w:rsid w:val="00DC4517"/>
    <w:rsid w:val="00DC4785"/>
    <w:rsid w:val="00DC5CC0"/>
    <w:rsid w:val="00DC5F0E"/>
    <w:rsid w:val="00DC7152"/>
    <w:rsid w:val="00DC7DB4"/>
    <w:rsid w:val="00DD0853"/>
    <w:rsid w:val="00DD11DF"/>
    <w:rsid w:val="00DD1460"/>
    <w:rsid w:val="00DD1ACF"/>
    <w:rsid w:val="00DD200A"/>
    <w:rsid w:val="00DD2558"/>
    <w:rsid w:val="00DD25D6"/>
    <w:rsid w:val="00DD2CF9"/>
    <w:rsid w:val="00DD3260"/>
    <w:rsid w:val="00DD38FF"/>
    <w:rsid w:val="00DD3A78"/>
    <w:rsid w:val="00DD4C9D"/>
    <w:rsid w:val="00DD4CAC"/>
    <w:rsid w:val="00DD53CB"/>
    <w:rsid w:val="00DD68F3"/>
    <w:rsid w:val="00DD73EC"/>
    <w:rsid w:val="00DD7FF7"/>
    <w:rsid w:val="00DE0DD5"/>
    <w:rsid w:val="00DE0FDC"/>
    <w:rsid w:val="00DE1D38"/>
    <w:rsid w:val="00DE1E7C"/>
    <w:rsid w:val="00DE2AD3"/>
    <w:rsid w:val="00DE2F72"/>
    <w:rsid w:val="00DE3CB4"/>
    <w:rsid w:val="00DE4182"/>
    <w:rsid w:val="00DE47AF"/>
    <w:rsid w:val="00DE5CE7"/>
    <w:rsid w:val="00DE5D8C"/>
    <w:rsid w:val="00DE600B"/>
    <w:rsid w:val="00DF0023"/>
    <w:rsid w:val="00DF14BF"/>
    <w:rsid w:val="00DF4684"/>
    <w:rsid w:val="00DF54A7"/>
    <w:rsid w:val="00E03168"/>
    <w:rsid w:val="00E0384A"/>
    <w:rsid w:val="00E03B52"/>
    <w:rsid w:val="00E0473A"/>
    <w:rsid w:val="00E048FA"/>
    <w:rsid w:val="00E06059"/>
    <w:rsid w:val="00E0664F"/>
    <w:rsid w:val="00E06862"/>
    <w:rsid w:val="00E06B06"/>
    <w:rsid w:val="00E0711F"/>
    <w:rsid w:val="00E0737E"/>
    <w:rsid w:val="00E0741C"/>
    <w:rsid w:val="00E075CB"/>
    <w:rsid w:val="00E07B14"/>
    <w:rsid w:val="00E114E0"/>
    <w:rsid w:val="00E1163D"/>
    <w:rsid w:val="00E13869"/>
    <w:rsid w:val="00E13F6E"/>
    <w:rsid w:val="00E15141"/>
    <w:rsid w:val="00E156BF"/>
    <w:rsid w:val="00E15D5B"/>
    <w:rsid w:val="00E170F8"/>
    <w:rsid w:val="00E20F48"/>
    <w:rsid w:val="00E21828"/>
    <w:rsid w:val="00E21F16"/>
    <w:rsid w:val="00E231E4"/>
    <w:rsid w:val="00E232BF"/>
    <w:rsid w:val="00E24EB3"/>
    <w:rsid w:val="00E25E89"/>
    <w:rsid w:val="00E27ACE"/>
    <w:rsid w:val="00E3023A"/>
    <w:rsid w:val="00E3061E"/>
    <w:rsid w:val="00E30A37"/>
    <w:rsid w:val="00E30B1F"/>
    <w:rsid w:val="00E3111B"/>
    <w:rsid w:val="00E315E8"/>
    <w:rsid w:val="00E31E4A"/>
    <w:rsid w:val="00E33688"/>
    <w:rsid w:val="00E33B1F"/>
    <w:rsid w:val="00E34D3C"/>
    <w:rsid w:val="00E3533B"/>
    <w:rsid w:val="00E354CA"/>
    <w:rsid w:val="00E36E3A"/>
    <w:rsid w:val="00E3778E"/>
    <w:rsid w:val="00E40CEC"/>
    <w:rsid w:val="00E415A3"/>
    <w:rsid w:val="00E4173E"/>
    <w:rsid w:val="00E42A4E"/>
    <w:rsid w:val="00E42F56"/>
    <w:rsid w:val="00E439B3"/>
    <w:rsid w:val="00E43AB4"/>
    <w:rsid w:val="00E43BB8"/>
    <w:rsid w:val="00E43D8A"/>
    <w:rsid w:val="00E43E9F"/>
    <w:rsid w:val="00E44CD7"/>
    <w:rsid w:val="00E45182"/>
    <w:rsid w:val="00E45717"/>
    <w:rsid w:val="00E459CE"/>
    <w:rsid w:val="00E46632"/>
    <w:rsid w:val="00E4682B"/>
    <w:rsid w:val="00E51090"/>
    <w:rsid w:val="00E52974"/>
    <w:rsid w:val="00E53B25"/>
    <w:rsid w:val="00E55487"/>
    <w:rsid w:val="00E56086"/>
    <w:rsid w:val="00E56CFE"/>
    <w:rsid w:val="00E57063"/>
    <w:rsid w:val="00E60463"/>
    <w:rsid w:val="00E60FB7"/>
    <w:rsid w:val="00E6239E"/>
    <w:rsid w:val="00E62964"/>
    <w:rsid w:val="00E62B3D"/>
    <w:rsid w:val="00E631C8"/>
    <w:rsid w:val="00E63430"/>
    <w:rsid w:val="00E63742"/>
    <w:rsid w:val="00E63EBE"/>
    <w:rsid w:val="00E63F81"/>
    <w:rsid w:val="00E64816"/>
    <w:rsid w:val="00E64E76"/>
    <w:rsid w:val="00E65920"/>
    <w:rsid w:val="00E65EF7"/>
    <w:rsid w:val="00E65FBB"/>
    <w:rsid w:val="00E67F94"/>
    <w:rsid w:val="00E70EF5"/>
    <w:rsid w:val="00E713C6"/>
    <w:rsid w:val="00E71D28"/>
    <w:rsid w:val="00E72537"/>
    <w:rsid w:val="00E73756"/>
    <w:rsid w:val="00E7461F"/>
    <w:rsid w:val="00E75D19"/>
    <w:rsid w:val="00E7601F"/>
    <w:rsid w:val="00E761E7"/>
    <w:rsid w:val="00E7663E"/>
    <w:rsid w:val="00E77069"/>
    <w:rsid w:val="00E77326"/>
    <w:rsid w:val="00E77D0F"/>
    <w:rsid w:val="00E77E61"/>
    <w:rsid w:val="00E80869"/>
    <w:rsid w:val="00E80D79"/>
    <w:rsid w:val="00E818EC"/>
    <w:rsid w:val="00E81B57"/>
    <w:rsid w:val="00E8283E"/>
    <w:rsid w:val="00E82D14"/>
    <w:rsid w:val="00E859C9"/>
    <w:rsid w:val="00E86A05"/>
    <w:rsid w:val="00E87AE6"/>
    <w:rsid w:val="00E902DD"/>
    <w:rsid w:val="00E90785"/>
    <w:rsid w:val="00E909A4"/>
    <w:rsid w:val="00E914E1"/>
    <w:rsid w:val="00E91ACE"/>
    <w:rsid w:val="00E921C1"/>
    <w:rsid w:val="00E9314D"/>
    <w:rsid w:val="00E93AED"/>
    <w:rsid w:val="00E95AC2"/>
    <w:rsid w:val="00E95B5F"/>
    <w:rsid w:val="00EA02B5"/>
    <w:rsid w:val="00EA1231"/>
    <w:rsid w:val="00EA4C84"/>
    <w:rsid w:val="00EA530C"/>
    <w:rsid w:val="00EA639B"/>
    <w:rsid w:val="00EA7ED8"/>
    <w:rsid w:val="00EA7F7A"/>
    <w:rsid w:val="00EB050E"/>
    <w:rsid w:val="00EB05E2"/>
    <w:rsid w:val="00EB20C7"/>
    <w:rsid w:val="00EB216C"/>
    <w:rsid w:val="00EB236A"/>
    <w:rsid w:val="00EB3E76"/>
    <w:rsid w:val="00EB4AA2"/>
    <w:rsid w:val="00EC03A5"/>
    <w:rsid w:val="00EC0B02"/>
    <w:rsid w:val="00EC0C27"/>
    <w:rsid w:val="00EC127B"/>
    <w:rsid w:val="00EC1AA7"/>
    <w:rsid w:val="00EC1D5A"/>
    <w:rsid w:val="00EC28BB"/>
    <w:rsid w:val="00EC2AD1"/>
    <w:rsid w:val="00EC3157"/>
    <w:rsid w:val="00EC4E50"/>
    <w:rsid w:val="00EC5B01"/>
    <w:rsid w:val="00EC5F8A"/>
    <w:rsid w:val="00EC65E7"/>
    <w:rsid w:val="00EC6E8D"/>
    <w:rsid w:val="00EC7519"/>
    <w:rsid w:val="00ED0814"/>
    <w:rsid w:val="00ED09FA"/>
    <w:rsid w:val="00ED1548"/>
    <w:rsid w:val="00ED163F"/>
    <w:rsid w:val="00ED2524"/>
    <w:rsid w:val="00ED3057"/>
    <w:rsid w:val="00ED3899"/>
    <w:rsid w:val="00ED4D80"/>
    <w:rsid w:val="00ED53E0"/>
    <w:rsid w:val="00ED7090"/>
    <w:rsid w:val="00EE00BA"/>
    <w:rsid w:val="00EE0DB8"/>
    <w:rsid w:val="00EE0E1C"/>
    <w:rsid w:val="00EE1FDB"/>
    <w:rsid w:val="00EE26DE"/>
    <w:rsid w:val="00EE2721"/>
    <w:rsid w:val="00EE30DF"/>
    <w:rsid w:val="00EE351D"/>
    <w:rsid w:val="00EE582B"/>
    <w:rsid w:val="00EE5B59"/>
    <w:rsid w:val="00EE663E"/>
    <w:rsid w:val="00EE6CAC"/>
    <w:rsid w:val="00EE74DF"/>
    <w:rsid w:val="00EF185F"/>
    <w:rsid w:val="00EF463D"/>
    <w:rsid w:val="00EF678F"/>
    <w:rsid w:val="00EF6A71"/>
    <w:rsid w:val="00F0000C"/>
    <w:rsid w:val="00F03286"/>
    <w:rsid w:val="00F03C74"/>
    <w:rsid w:val="00F04EBE"/>
    <w:rsid w:val="00F05050"/>
    <w:rsid w:val="00F06575"/>
    <w:rsid w:val="00F077A5"/>
    <w:rsid w:val="00F07BDC"/>
    <w:rsid w:val="00F07D06"/>
    <w:rsid w:val="00F10684"/>
    <w:rsid w:val="00F11136"/>
    <w:rsid w:val="00F114DC"/>
    <w:rsid w:val="00F115C8"/>
    <w:rsid w:val="00F117C7"/>
    <w:rsid w:val="00F11995"/>
    <w:rsid w:val="00F11C49"/>
    <w:rsid w:val="00F11E14"/>
    <w:rsid w:val="00F11FA1"/>
    <w:rsid w:val="00F12157"/>
    <w:rsid w:val="00F12FCD"/>
    <w:rsid w:val="00F13414"/>
    <w:rsid w:val="00F135C2"/>
    <w:rsid w:val="00F144BD"/>
    <w:rsid w:val="00F15081"/>
    <w:rsid w:val="00F15110"/>
    <w:rsid w:val="00F17759"/>
    <w:rsid w:val="00F20A0F"/>
    <w:rsid w:val="00F20DA7"/>
    <w:rsid w:val="00F20E0A"/>
    <w:rsid w:val="00F216FD"/>
    <w:rsid w:val="00F21A07"/>
    <w:rsid w:val="00F227FB"/>
    <w:rsid w:val="00F2413B"/>
    <w:rsid w:val="00F24763"/>
    <w:rsid w:val="00F2544D"/>
    <w:rsid w:val="00F25CD5"/>
    <w:rsid w:val="00F27096"/>
    <w:rsid w:val="00F27361"/>
    <w:rsid w:val="00F27A92"/>
    <w:rsid w:val="00F30DE3"/>
    <w:rsid w:val="00F32B46"/>
    <w:rsid w:val="00F33E7C"/>
    <w:rsid w:val="00F340FD"/>
    <w:rsid w:val="00F344A2"/>
    <w:rsid w:val="00F357C4"/>
    <w:rsid w:val="00F357CE"/>
    <w:rsid w:val="00F3646B"/>
    <w:rsid w:val="00F3767F"/>
    <w:rsid w:val="00F40838"/>
    <w:rsid w:val="00F40CBC"/>
    <w:rsid w:val="00F44669"/>
    <w:rsid w:val="00F44BDE"/>
    <w:rsid w:val="00F44DFC"/>
    <w:rsid w:val="00F4530E"/>
    <w:rsid w:val="00F47583"/>
    <w:rsid w:val="00F475A3"/>
    <w:rsid w:val="00F47708"/>
    <w:rsid w:val="00F519F7"/>
    <w:rsid w:val="00F51AAC"/>
    <w:rsid w:val="00F528C3"/>
    <w:rsid w:val="00F52AF6"/>
    <w:rsid w:val="00F53F26"/>
    <w:rsid w:val="00F53F90"/>
    <w:rsid w:val="00F54F0F"/>
    <w:rsid w:val="00F564D5"/>
    <w:rsid w:val="00F565FC"/>
    <w:rsid w:val="00F57C0D"/>
    <w:rsid w:val="00F6031F"/>
    <w:rsid w:val="00F62C03"/>
    <w:rsid w:val="00F62F9E"/>
    <w:rsid w:val="00F6310E"/>
    <w:rsid w:val="00F6316B"/>
    <w:rsid w:val="00F63955"/>
    <w:rsid w:val="00F64172"/>
    <w:rsid w:val="00F648DE"/>
    <w:rsid w:val="00F64B15"/>
    <w:rsid w:val="00F6542F"/>
    <w:rsid w:val="00F65EB3"/>
    <w:rsid w:val="00F66025"/>
    <w:rsid w:val="00F66B2F"/>
    <w:rsid w:val="00F67F48"/>
    <w:rsid w:val="00F71C8F"/>
    <w:rsid w:val="00F71EA1"/>
    <w:rsid w:val="00F739F8"/>
    <w:rsid w:val="00F7407B"/>
    <w:rsid w:val="00F74A60"/>
    <w:rsid w:val="00F75FBE"/>
    <w:rsid w:val="00F768F1"/>
    <w:rsid w:val="00F77975"/>
    <w:rsid w:val="00F8078B"/>
    <w:rsid w:val="00F80D60"/>
    <w:rsid w:val="00F80F57"/>
    <w:rsid w:val="00F814C8"/>
    <w:rsid w:val="00F83305"/>
    <w:rsid w:val="00F84060"/>
    <w:rsid w:val="00F8623C"/>
    <w:rsid w:val="00F876F3"/>
    <w:rsid w:val="00F87F07"/>
    <w:rsid w:val="00F914BE"/>
    <w:rsid w:val="00F921CF"/>
    <w:rsid w:val="00F93644"/>
    <w:rsid w:val="00F936F7"/>
    <w:rsid w:val="00F93EA3"/>
    <w:rsid w:val="00F954DC"/>
    <w:rsid w:val="00F95D8C"/>
    <w:rsid w:val="00F97D1E"/>
    <w:rsid w:val="00FA0BD3"/>
    <w:rsid w:val="00FA0D51"/>
    <w:rsid w:val="00FA12BE"/>
    <w:rsid w:val="00FA202B"/>
    <w:rsid w:val="00FA424B"/>
    <w:rsid w:val="00FA4BEF"/>
    <w:rsid w:val="00FA5A58"/>
    <w:rsid w:val="00FA753D"/>
    <w:rsid w:val="00FA7861"/>
    <w:rsid w:val="00FA7CF1"/>
    <w:rsid w:val="00FA7D24"/>
    <w:rsid w:val="00FB097A"/>
    <w:rsid w:val="00FB0985"/>
    <w:rsid w:val="00FB0C14"/>
    <w:rsid w:val="00FB194A"/>
    <w:rsid w:val="00FB21D3"/>
    <w:rsid w:val="00FB34E7"/>
    <w:rsid w:val="00FB4032"/>
    <w:rsid w:val="00FB4334"/>
    <w:rsid w:val="00FB46CE"/>
    <w:rsid w:val="00FB5066"/>
    <w:rsid w:val="00FB5DFA"/>
    <w:rsid w:val="00FB6E5D"/>
    <w:rsid w:val="00FB7544"/>
    <w:rsid w:val="00FB7570"/>
    <w:rsid w:val="00FB7E2C"/>
    <w:rsid w:val="00FC0646"/>
    <w:rsid w:val="00FC07C4"/>
    <w:rsid w:val="00FC0BBB"/>
    <w:rsid w:val="00FC1DC7"/>
    <w:rsid w:val="00FC27EF"/>
    <w:rsid w:val="00FC3388"/>
    <w:rsid w:val="00FC3DCF"/>
    <w:rsid w:val="00FC4213"/>
    <w:rsid w:val="00FC4A71"/>
    <w:rsid w:val="00FC5EFD"/>
    <w:rsid w:val="00FD139F"/>
    <w:rsid w:val="00FD3981"/>
    <w:rsid w:val="00FD456C"/>
    <w:rsid w:val="00FD5989"/>
    <w:rsid w:val="00FD5E7D"/>
    <w:rsid w:val="00FD63CE"/>
    <w:rsid w:val="00FD64B8"/>
    <w:rsid w:val="00FD6BA4"/>
    <w:rsid w:val="00FD741B"/>
    <w:rsid w:val="00FE01FB"/>
    <w:rsid w:val="00FE18C0"/>
    <w:rsid w:val="00FE29F0"/>
    <w:rsid w:val="00FE2AF2"/>
    <w:rsid w:val="00FE31C7"/>
    <w:rsid w:val="00FE4698"/>
    <w:rsid w:val="00FE4C2C"/>
    <w:rsid w:val="00FE53F2"/>
    <w:rsid w:val="00FE575B"/>
    <w:rsid w:val="00FE626B"/>
    <w:rsid w:val="00FE71E2"/>
    <w:rsid w:val="00FF1004"/>
    <w:rsid w:val="00FF17DC"/>
    <w:rsid w:val="00FF2F39"/>
    <w:rsid w:val="00FF30D9"/>
    <w:rsid w:val="00FF41FB"/>
    <w:rsid w:val="00FF49BF"/>
    <w:rsid w:val="00FF627B"/>
    <w:rsid w:val="00FF6AC8"/>
    <w:rsid w:val="00FF6E0E"/>
    <w:rsid w:val="00FF6F6F"/>
    <w:rsid w:val="00FF742D"/>
    <w:rsid w:val="00FF7496"/>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0FCC"/>
    <w:pPr>
      <w:spacing w:after="180"/>
    </w:pPr>
    <w:rPr>
      <w:rFonts w:ascii="Times New Roman" w:hAnsi="Times New Roman"/>
      <w:lang w:val="en-GB"/>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A57588"/>
    <w:pPr>
      <w:pBdr>
        <w:top w:val="none" w:sz="0" w:space="0" w:color="auto"/>
      </w:pBdr>
      <w:spacing w:before="180"/>
      <w:outlineLvl w:val="1"/>
    </w:pPr>
    <w:rPr>
      <w:rFonts w:ascii="Times New Roman" w:hAnsi="Times New Roman"/>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paragraph" w:styleId="Caption">
    <w:name w:val="caption"/>
    <w:basedOn w:val="Normal"/>
    <w:next w:val="Normal"/>
    <w:unhideWhenUsed/>
    <w:qFormat/>
    <w:rsid w:val="00980E48"/>
    <w:rPr>
      <w:b/>
      <w:bCs/>
    </w:rPr>
  </w:style>
  <w:style w:type="character" w:customStyle="1" w:styleId="B1Char">
    <w:name w:val="B1 Char"/>
    <w:link w:val="B1"/>
    <w:locked/>
    <w:rsid w:val="00A9114A"/>
    <w:rPr>
      <w:rFonts w:ascii="Times New Roman" w:hAnsi="Times New Roman"/>
      <w:lang w:val="en-GB" w:eastAsia="ja-JP" w:bidi="ar-SA"/>
    </w:rPr>
  </w:style>
  <w:style w:type="paragraph" w:styleId="HTMLPreformatted">
    <w:name w:val="HTML Preformatted"/>
    <w:basedOn w:val="Normal"/>
    <w:link w:val="HTMLPreformattedChar"/>
    <w:uiPriority w:val="99"/>
    <w:unhideWhenUsed/>
    <w:rsid w:val="00F03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rPr>
  </w:style>
  <w:style w:type="character" w:customStyle="1" w:styleId="HTMLPreformattedChar">
    <w:name w:val="HTML Preformatted Char"/>
    <w:link w:val="HTMLPreformatted"/>
    <w:uiPriority w:val="99"/>
    <w:rsid w:val="00F03286"/>
    <w:rPr>
      <w:rFonts w:ascii="Courier New" w:eastAsia="Times New Roman" w:hAnsi="Courier New" w:cs="Courier New"/>
    </w:rPr>
  </w:style>
  <w:style w:type="paragraph" w:styleId="ListParagraph">
    <w:name w:val="List Paragraph"/>
    <w:basedOn w:val="Normal"/>
    <w:uiPriority w:val="34"/>
    <w:qFormat/>
    <w:rsid w:val="00EE272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0FCC"/>
    <w:pPr>
      <w:spacing w:after="180"/>
    </w:pPr>
    <w:rPr>
      <w:rFonts w:ascii="Times New Roman" w:hAnsi="Times New Roman"/>
      <w:lang w:val="en-GB"/>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A57588"/>
    <w:pPr>
      <w:pBdr>
        <w:top w:val="none" w:sz="0" w:space="0" w:color="auto"/>
      </w:pBdr>
      <w:spacing w:before="180"/>
      <w:outlineLvl w:val="1"/>
    </w:pPr>
    <w:rPr>
      <w:rFonts w:ascii="Times New Roman" w:hAnsi="Times New Roman"/>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paragraph" w:styleId="Caption">
    <w:name w:val="caption"/>
    <w:basedOn w:val="Normal"/>
    <w:next w:val="Normal"/>
    <w:unhideWhenUsed/>
    <w:qFormat/>
    <w:rsid w:val="00980E48"/>
    <w:rPr>
      <w:b/>
      <w:bCs/>
    </w:rPr>
  </w:style>
  <w:style w:type="character" w:customStyle="1" w:styleId="B1Char">
    <w:name w:val="B1 Char"/>
    <w:link w:val="B1"/>
    <w:locked/>
    <w:rsid w:val="00A9114A"/>
    <w:rPr>
      <w:rFonts w:ascii="Times New Roman" w:hAnsi="Times New Roman"/>
      <w:lang w:val="en-GB" w:eastAsia="ja-JP" w:bidi="ar-SA"/>
    </w:rPr>
  </w:style>
  <w:style w:type="paragraph" w:styleId="HTMLPreformatted">
    <w:name w:val="HTML Preformatted"/>
    <w:basedOn w:val="Normal"/>
    <w:link w:val="HTMLPreformattedChar"/>
    <w:uiPriority w:val="99"/>
    <w:unhideWhenUsed/>
    <w:rsid w:val="00F03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rPr>
  </w:style>
  <w:style w:type="character" w:customStyle="1" w:styleId="HTMLPreformattedChar">
    <w:name w:val="HTML Preformatted Char"/>
    <w:link w:val="HTMLPreformatted"/>
    <w:uiPriority w:val="99"/>
    <w:rsid w:val="00F03286"/>
    <w:rPr>
      <w:rFonts w:ascii="Courier New" w:eastAsia="Times New Roman" w:hAnsi="Courier New" w:cs="Courier New"/>
    </w:rPr>
  </w:style>
  <w:style w:type="paragraph" w:styleId="ListParagraph">
    <w:name w:val="List Paragraph"/>
    <w:basedOn w:val="Normal"/>
    <w:uiPriority w:val="34"/>
    <w:qFormat/>
    <w:rsid w:val="00EE272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89358254">
      <w:bodyDiv w:val="1"/>
      <w:marLeft w:val="0"/>
      <w:marRight w:val="0"/>
      <w:marTop w:val="0"/>
      <w:marBottom w:val="0"/>
      <w:divBdr>
        <w:top w:val="none" w:sz="0" w:space="0" w:color="auto"/>
        <w:left w:val="none" w:sz="0" w:space="0" w:color="auto"/>
        <w:bottom w:val="none" w:sz="0" w:space="0" w:color="auto"/>
        <w:right w:val="none" w:sz="0" w:space="0" w:color="auto"/>
      </w:divBdr>
    </w:div>
    <w:div w:id="121726426">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6285011">
      <w:bodyDiv w:val="1"/>
      <w:marLeft w:val="0"/>
      <w:marRight w:val="0"/>
      <w:marTop w:val="0"/>
      <w:marBottom w:val="0"/>
      <w:divBdr>
        <w:top w:val="none" w:sz="0" w:space="0" w:color="auto"/>
        <w:left w:val="none" w:sz="0" w:space="0" w:color="auto"/>
        <w:bottom w:val="none" w:sz="0" w:space="0" w:color="auto"/>
        <w:right w:val="none" w:sz="0" w:space="0" w:color="auto"/>
      </w:divBdr>
    </w:div>
    <w:div w:id="174459967">
      <w:bodyDiv w:val="1"/>
      <w:marLeft w:val="0"/>
      <w:marRight w:val="0"/>
      <w:marTop w:val="0"/>
      <w:marBottom w:val="0"/>
      <w:divBdr>
        <w:top w:val="none" w:sz="0" w:space="0" w:color="auto"/>
        <w:left w:val="none" w:sz="0" w:space="0" w:color="auto"/>
        <w:bottom w:val="none" w:sz="0" w:space="0" w:color="auto"/>
        <w:right w:val="none" w:sz="0" w:space="0" w:color="auto"/>
      </w:divBdr>
    </w:div>
    <w:div w:id="224222733">
      <w:bodyDiv w:val="1"/>
      <w:marLeft w:val="0"/>
      <w:marRight w:val="0"/>
      <w:marTop w:val="0"/>
      <w:marBottom w:val="0"/>
      <w:divBdr>
        <w:top w:val="none" w:sz="0" w:space="0" w:color="auto"/>
        <w:left w:val="none" w:sz="0" w:space="0" w:color="auto"/>
        <w:bottom w:val="none" w:sz="0" w:space="0" w:color="auto"/>
        <w:right w:val="none" w:sz="0" w:space="0" w:color="auto"/>
      </w:divBdr>
    </w:div>
    <w:div w:id="226111980">
      <w:bodyDiv w:val="1"/>
      <w:marLeft w:val="0"/>
      <w:marRight w:val="0"/>
      <w:marTop w:val="0"/>
      <w:marBottom w:val="0"/>
      <w:divBdr>
        <w:top w:val="none" w:sz="0" w:space="0" w:color="auto"/>
        <w:left w:val="none" w:sz="0" w:space="0" w:color="auto"/>
        <w:bottom w:val="none" w:sz="0" w:space="0" w:color="auto"/>
        <w:right w:val="none" w:sz="0" w:space="0" w:color="auto"/>
      </w:divBdr>
    </w:div>
    <w:div w:id="385953626">
      <w:bodyDiv w:val="1"/>
      <w:marLeft w:val="0"/>
      <w:marRight w:val="0"/>
      <w:marTop w:val="0"/>
      <w:marBottom w:val="0"/>
      <w:divBdr>
        <w:top w:val="none" w:sz="0" w:space="0" w:color="auto"/>
        <w:left w:val="none" w:sz="0" w:space="0" w:color="auto"/>
        <w:bottom w:val="none" w:sz="0" w:space="0" w:color="auto"/>
        <w:right w:val="none" w:sz="0" w:space="0" w:color="auto"/>
      </w:divBdr>
    </w:div>
    <w:div w:id="393549488">
      <w:bodyDiv w:val="1"/>
      <w:marLeft w:val="0"/>
      <w:marRight w:val="0"/>
      <w:marTop w:val="0"/>
      <w:marBottom w:val="0"/>
      <w:divBdr>
        <w:top w:val="none" w:sz="0" w:space="0" w:color="auto"/>
        <w:left w:val="none" w:sz="0" w:space="0" w:color="auto"/>
        <w:bottom w:val="none" w:sz="0" w:space="0" w:color="auto"/>
        <w:right w:val="none" w:sz="0" w:space="0" w:color="auto"/>
      </w:divBdr>
    </w:div>
    <w:div w:id="407312225">
      <w:bodyDiv w:val="1"/>
      <w:marLeft w:val="0"/>
      <w:marRight w:val="0"/>
      <w:marTop w:val="0"/>
      <w:marBottom w:val="0"/>
      <w:divBdr>
        <w:top w:val="none" w:sz="0" w:space="0" w:color="auto"/>
        <w:left w:val="none" w:sz="0" w:space="0" w:color="auto"/>
        <w:bottom w:val="none" w:sz="0" w:space="0" w:color="auto"/>
        <w:right w:val="none" w:sz="0" w:space="0" w:color="auto"/>
      </w:divBdr>
    </w:div>
    <w:div w:id="427044690">
      <w:bodyDiv w:val="1"/>
      <w:marLeft w:val="0"/>
      <w:marRight w:val="0"/>
      <w:marTop w:val="0"/>
      <w:marBottom w:val="0"/>
      <w:divBdr>
        <w:top w:val="none" w:sz="0" w:space="0" w:color="auto"/>
        <w:left w:val="none" w:sz="0" w:space="0" w:color="auto"/>
        <w:bottom w:val="none" w:sz="0" w:space="0" w:color="auto"/>
        <w:right w:val="none" w:sz="0" w:space="0" w:color="auto"/>
      </w:divBdr>
    </w:div>
    <w:div w:id="432362925">
      <w:bodyDiv w:val="1"/>
      <w:marLeft w:val="0"/>
      <w:marRight w:val="0"/>
      <w:marTop w:val="0"/>
      <w:marBottom w:val="0"/>
      <w:divBdr>
        <w:top w:val="none" w:sz="0" w:space="0" w:color="auto"/>
        <w:left w:val="none" w:sz="0" w:space="0" w:color="auto"/>
        <w:bottom w:val="none" w:sz="0" w:space="0" w:color="auto"/>
        <w:right w:val="none" w:sz="0" w:space="0" w:color="auto"/>
      </w:divBdr>
    </w:div>
    <w:div w:id="445124410">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14996615">
      <w:bodyDiv w:val="1"/>
      <w:marLeft w:val="0"/>
      <w:marRight w:val="0"/>
      <w:marTop w:val="0"/>
      <w:marBottom w:val="0"/>
      <w:divBdr>
        <w:top w:val="none" w:sz="0" w:space="0" w:color="auto"/>
        <w:left w:val="none" w:sz="0" w:space="0" w:color="auto"/>
        <w:bottom w:val="none" w:sz="0" w:space="0" w:color="auto"/>
        <w:right w:val="none" w:sz="0" w:space="0" w:color="auto"/>
      </w:divBdr>
    </w:div>
    <w:div w:id="559173796">
      <w:bodyDiv w:val="1"/>
      <w:marLeft w:val="0"/>
      <w:marRight w:val="0"/>
      <w:marTop w:val="0"/>
      <w:marBottom w:val="0"/>
      <w:divBdr>
        <w:top w:val="none" w:sz="0" w:space="0" w:color="auto"/>
        <w:left w:val="none" w:sz="0" w:space="0" w:color="auto"/>
        <w:bottom w:val="none" w:sz="0" w:space="0" w:color="auto"/>
        <w:right w:val="none" w:sz="0" w:space="0" w:color="auto"/>
      </w:divBdr>
    </w:div>
    <w:div w:id="585845165">
      <w:bodyDiv w:val="1"/>
      <w:marLeft w:val="0"/>
      <w:marRight w:val="0"/>
      <w:marTop w:val="0"/>
      <w:marBottom w:val="0"/>
      <w:divBdr>
        <w:top w:val="none" w:sz="0" w:space="0" w:color="auto"/>
        <w:left w:val="none" w:sz="0" w:space="0" w:color="auto"/>
        <w:bottom w:val="none" w:sz="0" w:space="0" w:color="auto"/>
        <w:right w:val="none" w:sz="0" w:space="0" w:color="auto"/>
      </w:divBdr>
    </w:div>
    <w:div w:id="660281978">
      <w:bodyDiv w:val="1"/>
      <w:marLeft w:val="0"/>
      <w:marRight w:val="0"/>
      <w:marTop w:val="0"/>
      <w:marBottom w:val="0"/>
      <w:divBdr>
        <w:top w:val="none" w:sz="0" w:space="0" w:color="auto"/>
        <w:left w:val="none" w:sz="0" w:space="0" w:color="auto"/>
        <w:bottom w:val="none" w:sz="0" w:space="0" w:color="auto"/>
        <w:right w:val="none" w:sz="0" w:space="0" w:color="auto"/>
      </w:divBdr>
      <w:divsChild>
        <w:div w:id="235434243">
          <w:marLeft w:val="403"/>
          <w:marRight w:val="0"/>
          <w:marTop w:val="240"/>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41105930">
      <w:bodyDiv w:val="1"/>
      <w:marLeft w:val="0"/>
      <w:marRight w:val="0"/>
      <w:marTop w:val="0"/>
      <w:marBottom w:val="0"/>
      <w:divBdr>
        <w:top w:val="none" w:sz="0" w:space="0" w:color="auto"/>
        <w:left w:val="none" w:sz="0" w:space="0" w:color="auto"/>
        <w:bottom w:val="none" w:sz="0" w:space="0" w:color="auto"/>
        <w:right w:val="none" w:sz="0" w:space="0" w:color="auto"/>
      </w:divBdr>
    </w:div>
    <w:div w:id="742947081">
      <w:bodyDiv w:val="1"/>
      <w:marLeft w:val="0"/>
      <w:marRight w:val="0"/>
      <w:marTop w:val="0"/>
      <w:marBottom w:val="0"/>
      <w:divBdr>
        <w:top w:val="none" w:sz="0" w:space="0" w:color="auto"/>
        <w:left w:val="none" w:sz="0" w:space="0" w:color="auto"/>
        <w:bottom w:val="none" w:sz="0" w:space="0" w:color="auto"/>
        <w:right w:val="none" w:sz="0" w:space="0" w:color="auto"/>
      </w:divBdr>
    </w:div>
    <w:div w:id="746994860">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11824398">
      <w:bodyDiv w:val="1"/>
      <w:marLeft w:val="0"/>
      <w:marRight w:val="0"/>
      <w:marTop w:val="0"/>
      <w:marBottom w:val="0"/>
      <w:divBdr>
        <w:top w:val="none" w:sz="0" w:space="0" w:color="auto"/>
        <w:left w:val="none" w:sz="0" w:space="0" w:color="auto"/>
        <w:bottom w:val="none" w:sz="0" w:space="0" w:color="auto"/>
        <w:right w:val="none" w:sz="0" w:space="0" w:color="auto"/>
      </w:divBdr>
    </w:div>
    <w:div w:id="819930547">
      <w:bodyDiv w:val="1"/>
      <w:marLeft w:val="0"/>
      <w:marRight w:val="0"/>
      <w:marTop w:val="0"/>
      <w:marBottom w:val="0"/>
      <w:divBdr>
        <w:top w:val="none" w:sz="0" w:space="0" w:color="auto"/>
        <w:left w:val="none" w:sz="0" w:space="0" w:color="auto"/>
        <w:bottom w:val="none" w:sz="0" w:space="0" w:color="auto"/>
        <w:right w:val="none" w:sz="0" w:space="0" w:color="auto"/>
      </w:divBdr>
    </w:div>
    <w:div w:id="850292435">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5734718">
      <w:bodyDiv w:val="1"/>
      <w:marLeft w:val="0"/>
      <w:marRight w:val="0"/>
      <w:marTop w:val="0"/>
      <w:marBottom w:val="0"/>
      <w:divBdr>
        <w:top w:val="none" w:sz="0" w:space="0" w:color="auto"/>
        <w:left w:val="none" w:sz="0" w:space="0" w:color="auto"/>
        <w:bottom w:val="none" w:sz="0" w:space="0" w:color="auto"/>
        <w:right w:val="none" w:sz="0" w:space="0" w:color="auto"/>
      </w:divBdr>
    </w:div>
    <w:div w:id="1052194030">
      <w:bodyDiv w:val="1"/>
      <w:marLeft w:val="0"/>
      <w:marRight w:val="0"/>
      <w:marTop w:val="0"/>
      <w:marBottom w:val="0"/>
      <w:divBdr>
        <w:top w:val="none" w:sz="0" w:space="0" w:color="auto"/>
        <w:left w:val="none" w:sz="0" w:space="0" w:color="auto"/>
        <w:bottom w:val="none" w:sz="0" w:space="0" w:color="auto"/>
        <w:right w:val="none" w:sz="0" w:space="0" w:color="auto"/>
      </w:divBdr>
    </w:div>
    <w:div w:id="1053164744">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1485473">
      <w:bodyDiv w:val="1"/>
      <w:marLeft w:val="0"/>
      <w:marRight w:val="0"/>
      <w:marTop w:val="0"/>
      <w:marBottom w:val="0"/>
      <w:divBdr>
        <w:top w:val="none" w:sz="0" w:space="0" w:color="auto"/>
        <w:left w:val="none" w:sz="0" w:space="0" w:color="auto"/>
        <w:bottom w:val="none" w:sz="0" w:space="0" w:color="auto"/>
        <w:right w:val="none" w:sz="0" w:space="0" w:color="auto"/>
      </w:divBdr>
    </w:div>
    <w:div w:id="1141800538">
      <w:bodyDiv w:val="1"/>
      <w:marLeft w:val="0"/>
      <w:marRight w:val="0"/>
      <w:marTop w:val="0"/>
      <w:marBottom w:val="0"/>
      <w:divBdr>
        <w:top w:val="none" w:sz="0" w:space="0" w:color="auto"/>
        <w:left w:val="none" w:sz="0" w:space="0" w:color="auto"/>
        <w:bottom w:val="none" w:sz="0" w:space="0" w:color="auto"/>
        <w:right w:val="none" w:sz="0" w:space="0" w:color="auto"/>
      </w:divBdr>
    </w:div>
    <w:div w:id="1169717455">
      <w:bodyDiv w:val="1"/>
      <w:marLeft w:val="0"/>
      <w:marRight w:val="0"/>
      <w:marTop w:val="0"/>
      <w:marBottom w:val="0"/>
      <w:divBdr>
        <w:top w:val="none" w:sz="0" w:space="0" w:color="auto"/>
        <w:left w:val="none" w:sz="0" w:space="0" w:color="auto"/>
        <w:bottom w:val="none" w:sz="0" w:space="0" w:color="auto"/>
        <w:right w:val="none" w:sz="0" w:space="0" w:color="auto"/>
      </w:divBdr>
    </w:div>
    <w:div w:id="1198474183">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22597124">
      <w:bodyDiv w:val="1"/>
      <w:marLeft w:val="0"/>
      <w:marRight w:val="0"/>
      <w:marTop w:val="0"/>
      <w:marBottom w:val="0"/>
      <w:divBdr>
        <w:top w:val="none" w:sz="0" w:space="0" w:color="auto"/>
        <w:left w:val="none" w:sz="0" w:space="0" w:color="auto"/>
        <w:bottom w:val="none" w:sz="0" w:space="0" w:color="auto"/>
        <w:right w:val="none" w:sz="0" w:space="0" w:color="auto"/>
      </w:divBdr>
    </w:div>
    <w:div w:id="1262177384">
      <w:bodyDiv w:val="1"/>
      <w:marLeft w:val="0"/>
      <w:marRight w:val="0"/>
      <w:marTop w:val="0"/>
      <w:marBottom w:val="0"/>
      <w:divBdr>
        <w:top w:val="none" w:sz="0" w:space="0" w:color="auto"/>
        <w:left w:val="none" w:sz="0" w:space="0" w:color="auto"/>
        <w:bottom w:val="none" w:sz="0" w:space="0" w:color="auto"/>
        <w:right w:val="none" w:sz="0" w:space="0" w:color="auto"/>
      </w:divBdr>
    </w:div>
    <w:div w:id="1302272933">
      <w:bodyDiv w:val="1"/>
      <w:marLeft w:val="0"/>
      <w:marRight w:val="0"/>
      <w:marTop w:val="0"/>
      <w:marBottom w:val="0"/>
      <w:divBdr>
        <w:top w:val="none" w:sz="0" w:space="0" w:color="auto"/>
        <w:left w:val="none" w:sz="0" w:space="0" w:color="auto"/>
        <w:bottom w:val="none" w:sz="0" w:space="0" w:color="auto"/>
        <w:right w:val="none" w:sz="0" w:space="0" w:color="auto"/>
      </w:divBdr>
    </w:div>
    <w:div w:id="1391997988">
      <w:bodyDiv w:val="1"/>
      <w:marLeft w:val="0"/>
      <w:marRight w:val="0"/>
      <w:marTop w:val="0"/>
      <w:marBottom w:val="0"/>
      <w:divBdr>
        <w:top w:val="none" w:sz="0" w:space="0" w:color="auto"/>
        <w:left w:val="none" w:sz="0" w:space="0" w:color="auto"/>
        <w:bottom w:val="none" w:sz="0" w:space="0" w:color="auto"/>
        <w:right w:val="none" w:sz="0" w:space="0" w:color="auto"/>
      </w:divBdr>
    </w:div>
    <w:div w:id="1397507616">
      <w:bodyDiv w:val="1"/>
      <w:marLeft w:val="0"/>
      <w:marRight w:val="0"/>
      <w:marTop w:val="0"/>
      <w:marBottom w:val="0"/>
      <w:divBdr>
        <w:top w:val="none" w:sz="0" w:space="0" w:color="auto"/>
        <w:left w:val="none" w:sz="0" w:space="0" w:color="auto"/>
        <w:bottom w:val="none" w:sz="0" w:space="0" w:color="auto"/>
        <w:right w:val="none" w:sz="0" w:space="0" w:color="auto"/>
      </w:divBdr>
    </w:div>
    <w:div w:id="1400439030">
      <w:bodyDiv w:val="1"/>
      <w:marLeft w:val="0"/>
      <w:marRight w:val="0"/>
      <w:marTop w:val="0"/>
      <w:marBottom w:val="0"/>
      <w:divBdr>
        <w:top w:val="none" w:sz="0" w:space="0" w:color="auto"/>
        <w:left w:val="none" w:sz="0" w:space="0" w:color="auto"/>
        <w:bottom w:val="none" w:sz="0" w:space="0" w:color="auto"/>
        <w:right w:val="none" w:sz="0" w:space="0" w:color="auto"/>
      </w:divBdr>
    </w:div>
    <w:div w:id="1450663693">
      <w:bodyDiv w:val="1"/>
      <w:marLeft w:val="0"/>
      <w:marRight w:val="0"/>
      <w:marTop w:val="0"/>
      <w:marBottom w:val="0"/>
      <w:divBdr>
        <w:top w:val="none" w:sz="0" w:space="0" w:color="auto"/>
        <w:left w:val="none" w:sz="0" w:space="0" w:color="auto"/>
        <w:bottom w:val="none" w:sz="0" w:space="0" w:color="auto"/>
        <w:right w:val="none" w:sz="0" w:space="0" w:color="auto"/>
      </w:divBdr>
    </w:div>
    <w:div w:id="1484004882">
      <w:bodyDiv w:val="1"/>
      <w:marLeft w:val="0"/>
      <w:marRight w:val="0"/>
      <w:marTop w:val="0"/>
      <w:marBottom w:val="0"/>
      <w:divBdr>
        <w:top w:val="none" w:sz="0" w:space="0" w:color="auto"/>
        <w:left w:val="none" w:sz="0" w:space="0" w:color="auto"/>
        <w:bottom w:val="none" w:sz="0" w:space="0" w:color="auto"/>
        <w:right w:val="none" w:sz="0" w:space="0" w:color="auto"/>
      </w:divBdr>
    </w:div>
    <w:div w:id="1525946848">
      <w:bodyDiv w:val="1"/>
      <w:marLeft w:val="0"/>
      <w:marRight w:val="0"/>
      <w:marTop w:val="0"/>
      <w:marBottom w:val="0"/>
      <w:divBdr>
        <w:top w:val="none" w:sz="0" w:space="0" w:color="auto"/>
        <w:left w:val="none" w:sz="0" w:space="0" w:color="auto"/>
        <w:bottom w:val="none" w:sz="0" w:space="0" w:color="auto"/>
        <w:right w:val="none" w:sz="0" w:space="0" w:color="auto"/>
      </w:divBdr>
    </w:div>
    <w:div w:id="1633318694">
      <w:bodyDiv w:val="1"/>
      <w:marLeft w:val="0"/>
      <w:marRight w:val="0"/>
      <w:marTop w:val="0"/>
      <w:marBottom w:val="0"/>
      <w:divBdr>
        <w:top w:val="none" w:sz="0" w:space="0" w:color="auto"/>
        <w:left w:val="none" w:sz="0" w:space="0" w:color="auto"/>
        <w:bottom w:val="none" w:sz="0" w:space="0" w:color="auto"/>
        <w:right w:val="none" w:sz="0" w:space="0" w:color="auto"/>
      </w:divBdr>
    </w:div>
    <w:div w:id="1649170833">
      <w:bodyDiv w:val="1"/>
      <w:marLeft w:val="0"/>
      <w:marRight w:val="0"/>
      <w:marTop w:val="0"/>
      <w:marBottom w:val="0"/>
      <w:divBdr>
        <w:top w:val="none" w:sz="0" w:space="0" w:color="auto"/>
        <w:left w:val="none" w:sz="0" w:space="0" w:color="auto"/>
        <w:bottom w:val="none" w:sz="0" w:space="0" w:color="auto"/>
        <w:right w:val="none" w:sz="0" w:space="0" w:color="auto"/>
      </w:divBdr>
    </w:div>
    <w:div w:id="1654482692">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0131252">
      <w:bodyDiv w:val="1"/>
      <w:marLeft w:val="0"/>
      <w:marRight w:val="0"/>
      <w:marTop w:val="0"/>
      <w:marBottom w:val="0"/>
      <w:divBdr>
        <w:top w:val="none" w:sz="0" w:space="0" w:color="auto"/>
        <w:left w:val="none" w:sz="0" w:space="0" w:color="auto"/>
        <w:bottom w:val="none" w:sz="0" w:space="0" w:color="auto"/>
        <w:right w:val="none" w:sz="0" w:space="0" w:color="auto"/>
      </w:divBdr>
    </w:div>
    <w:div w:id="1722633788">
      <w:bodyDiv w:val="1"/>
      <w:marLeft w:val="0"/>
      <w:marRight w:val="0"/>
      <w:marTop w:val="0"/>
      <w:marBottom w:val="0"/>
      <w:divBdr>
        <w:top w:val="none" w:sz="0" w:space="0" w:color="auto"/>
        <w:left w:val="none" w:sz="0" w:space="0" w:color="auto"/>
        <w:bottom w:val="none" w:sz="0" w:space="0" w:color="auto"/>
        <w:right w:val="none" w:sz="0" w:space="0" w:color="auto"/>
      </w:divBdr>
    </w:div>
    <w:div w:id="1725833677">
      <w:bodyDiv w:val="1"/>
      <w:marLeft w:val="0"/>
      <w:marRight w:val="0"/>
      <w:marTop w:val="0"/>
      <w:marBottom w:val="0"/>
      <w:divBdr>
        <w:top w:val="none" w:sz="0" w:space="0" w:color="auto"/>
        <w:left w:val="none" w:sz="0" w:space="0" w:color="auto"/>
        <w:bottom w:val="none" w:sz="0" w:space="0" w:color="auto"/>
        <w:right w:val="none" w:sz="0" w:space="0" w:color="auto"/>
      </w:divBdr>
    </w:div>
    <w:div w:id="175577999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7810276">
      <w:bodyDiv w:val="1"/>
      <w:marLeft w:val="0"/>
      <w:marRight w:val="0"/>
      <w:marTop w:val="0"/>
      <w:marBottom w:val="0"/>
      <w:divBdr>
        <w:top w:val="none" w:sz="0" w:space="0" w:color="auto"/>
        <w:left w:val="none" w:sz="0" w:space="0" w:color="auto"/>
        <w:bottom w:val="none" w:sz="0" w:space="0" w:color="auto"/>
        <w:right w:val="none" w:sz="0" w:space="0" w:color="auto"/>
      </w:divBdr>
    </w:div>
    <w:div w:id="1948541314">
      <w:bodyDiv w:val="1"/>
      <w:marLeft w:val="0"/>
      <w:marRight w:val="0"/>
      <w:marTop w:val="0"/>
      <w:marBottom w:val="0"/>
      <w:divBdr>
        <w:top w:val="none" w:sz="0" w:space="0" w:color="auto"/>
        <w:left w:val="none" w:sz="0" w:space="0" w:color="auto"/>
        <w:bottom w:val="none" w:sz="0" w:space="0" w:color="auto"/>
        <w:right w:val="none" w:sz="0" w:space="0" w:color="auto"/>
      </w:divBdr>
    </w:div>
    <w:div w:id="1977566210">
      <w:bodyDiv w:val="1"/>
      <w:marLeft w:val="0"/>
      <w:marRight w:val="0"/>
      <w:marTop w:val="0"/>
      <w:marBottom w:val="0"/>
      <w:divBdr>
        <w:top w:val="none" w:sz="0" w:space="0" w:color="auto"/>
        <w:left w:val="none" w:sz="0" w:space="0" w:color="auto"/>
        <w:bottom w:val="none" w:sz="0" w:space="0" w:color="auto"/>
        <w:right w:val="none" w:sz="0" w:space="0" w:color="auto"/>
      </w:divBdr>
    </w:div>
    <w:div w:id="199702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F9A28-3716-403D-A491-5BC910D7C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3181389-20AC-4406-B677-1BF095FB680B}">
  <ds:schemaRefs>
    <ds:schemaRef ds:uri="http://schemas.microsoft.com/sharepoint/v3/contenttype/forms"/>
  </ds:schemaRefs>
</ds:datastoreItem>
</file>

<file path=customXml/itemProps3.xml><?xml version="1.0" encoding="utf-8"?>
<ds:datastoreItem xmlns:ds="http://schemas.openxmlformats.org/officeDocument/2006/customXml" ds:itemID="{C6896F55-13B9-4DF9-868B-DAB3360602FD}">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24E52ED5-95F2-4814-801F-BC871BE7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8</Pages>
  <Words>1921</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Energy Saving</vt:lpstr>
    </vt:vector>
  </TitlesOfParts>
  <Company>NTT DOCOMO</Company>
  <LinksUpToDate>false</LinksUpToDate>
  <CharactersWithSpaces>12851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Saving</dc:title>
  <dc:subject>3GPP TSG-RAN WG3 #71</dc:subject>
  <dc:creator>Sasha Sirotkin</dc:creator>
  <cp:lastModifiedBy>Sasha Sirotkin 2</cp:lastModifiedBy>
  <cp:revision>34</cp:revision>
  <cp:lastPrinted>2006-02-09T16:55:00Z</cp:lastPrinted>
  <dcterms:created xsi:type="dcterms:W3CDTF">2013-04-05T11:36:00Z</dcterms:created>
  <dcterms:modified xsi:type="dcterms:W3CDTF">2013-04-05T19:10:00Z</dcterms:modified>
</cp:coreProperties>
</file>